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F4ECD" w14:textId="77777777" w:rsidR="00141739" w:rsidRPr="00D11EE1" w:rsidRDefault="00141739" w:rsidP="00141739">
      <w:pPr>
        <w:rPr>
          <w:rFonts w:ascii="Arial" w:hAnsi="Arial" w:cs="Arial" w:hint="eastAsia"/>
          <w:kern w:val="0"/>
          <w:sz w:val="20"/>
          <w:szCs w:val="20"/>
          <w:lang w:eastAsia="ja-JP"/>
        </w:rPr>
      </w:pPr>
    </w:p>
    <w:p w14:paraId="2E9EF580" w14:textId="16443023" w:rsidR="00141739" w:rsidRPr="0066671F" w:rsidRDefault="00141739" w:rsidP="00141739">
      <w:pPr>
        <w:jc w:val="center"/>
        <w:rPr>
          <w:rFonts w:ascii="Times New Roman" w:hAnsi="Times New Roman" w:cs="Times New Roman"/>
          <w:b/>
          <w:kern w:val="0"/>
          <w:sz w:val="32"/>
          <w:szCs w:val="32"/>
        </w:rPr>
      </w:pPr>
      <w:r w:rsidRPr="0066671F">
        <w:rPr>
          <w:rFonts w:ascii="Times New Roman" w:hAnsi="Times New Roman" w:cs="Times New Roman"/>
          <w:b/>
          <w:kern w:val="0"/>
          <w:sz w:val="32"/>
          <w:szCs w:val="32"/>
        </w:rPr>
        <w:t>Title: Template of Abstract</w:t>
      </w:r>
    </w:p>
    <w:p w14:paraId="233CFFFA" w14:textId="637BC4E6" w:rsidR="00141739" w:rsidRPr="0066671F" w:rsidRDefault="00141739" w:rsidP="00141739">
      <w:pPr>
        <w:jc w:val="center"/>
        <w:rPr>
          <w:rFonts w:ascii="Times New Roman" w:hAnsi="Times New Roman" w:cs="Times New Roman"/>
          <w:sz w:val="24"/>
          <w:szCs w:val="24"/>
        </w:rPr>
      </w:pPr>
      <w:r w:rsidRPr="0066671F">
        <w:rPr>
          <w:rFonts w:ascii="Times New Roman" w:hAnsi="Times New Roman" w:cs="Times New Roman"/>
          <w:sz w:val="24"/>
          <w:szCs w:val="24"/>
        </w:rPr>
        <w:t xml:space="preserve">First </w:t>
      </w:r>
      <w:r w:rsidR="0066671F">
        <w:rPr>
          <w:rFonts w:ascii="Times New Roman" w:hAnsi="Times New Roman" w:cs="Times New Roman"/>
          <w:sz w:val="24"/>
          <w:szCs w:val="24"/>
        </w:rPr>
        <w:t>Author</w:t>
      </w:r>
      <w:r w:rsidRPr="0066671F">
        <w:rPr>
          <w:rFonts w:ascii="Times New Roman" w:hAnsi="Times New Roman" w:cs="Times New Roman"/>
          <w:sz w:val="24"/>
          <w:szCs w:val="24"/>
          <w:vertAlign w:val="superscript"/>
        </w:rPr>
        <w:t>1</w:t>
      </w:r>
      <w:r w:rsidR="0066671F">
        <w:rPr>
          <w:rFonts w:ascii="Times New Roman" w:hAnsi="Times New Roman" w:cs="Times New Roman"/>
          <w:sz w:val="24"/>
          <w:szCs w:val="24"/>
        </w:rPr>
        <w:t>,</w:t>
      </w:r>
      <w:r w:rsidRPr="0066671F">
        <w:rPr>
          <w:rFonts w:ascii="Times New Roman" w:hAnsi="Times New Roman" w:cs="Times New Roman"/>
          <w:sz w:val="24"/>
          <w:szCs w:val="24"/>
        </w:rPr>
        <w:t xml:space="preserve"> Second </w:t>
      </w:r>
      <w:r w:rsidR="0066671F">
        <w:rPr>
          <w:rFonts w:ascii="Times New Roman" w:hAnsi="Times New Roman" w:cs="Times New Roman"/>
          <w:sz w:val="24"/>
          <w:szCs w:val="24"/>
        </w:rPr>
        <w:t>Author</w:t>
      </w:r>
      <w:r w:rsidRPr="0066671F">
        <w:rPr>
          <w:rFonts w:ascii="Times New Roman" w:hAnsi="Times New Roman" w:cs="Times New Roman"/>
          <w:sz w:val="24"/>
          <w:szCs w:val="24"/>
          <w:vertAlign w:val="superscript"/>
        </w:rPr>
        <w:t>2</w:t>
      </w:r>
      <w:r w:rsidR="0066671F">
        <w:rPr>
          <w:rFonts w:ascii="Times New Roman" w:hAnsi="Times New Roman" w:cs="Times New Roman"/>
          <w:sz w:val="24"/>
          <w:szCs w:val="24"/>
        </w:rPr>
        <w:t>, Third Author</w:t>
      </w:r>
      <w:r w:rsidR="0066671F">
        <w:rPr>
          <w:rFonts w:ascii="Times New Roman" w:hAnsi="Times New Roman" w:cs="Times New Roman"/>
          <w:sz w:val="24"/>
          <w:szCs w:val="24"/>
          <w:vertAlign w:val="superscript"/>
        </w:rPr>
        <w:t>3</w:t>
      </w:r>
    </w:p>
    <w:p w14:paraId="7634D071" w14:textId="77777777" w:rsidR="00141739" w:rsidRPr="0066671F" w:rsidRDefault="00141739" w:rsidP="00141739">
      <w:pPr>
        <w:jc w:val="center"/>
        <w:rPr>
          <w:rFonts w:ascii="Times New Roman" w:hAnsi="Times New Roman" w:cs="Times New Roman"/>
          <w:sz w:val="24"/>
          <w:szCs w:val="24"/>
        </w:rPr>
      </w:pPr>
    </w:p>
    <w:p w14:paraId="6E4E773A" w14:textId="4B10B649" w:rsidR="0066671F" w:rsidRDefault="00141739" w:rsidP="00141739">
      <w:pPr>
        <w:jc w:val="left"/>
        <w:rPr>
          <w:rFonts w:ascii="Times New Roman" w:eastAsia="SimSun" w:hAnsi="Times New Roman" w:cs="Times New Roman"/>
          <w:sz w:val="20"/>
          <w:szCs w:val="20"/>
        </w:rPr>
      </w:pPr>
      <w:r w:rsidRPr="0066671F">
        <w:rPr>
          <w:rFonts w:ascii="Times New Roman" w:hAnsi="Times New Roman" w:cs="Times New Roman"/>
          <w:sz w:val="20"/>
          <w:szCs w:val="20"/>
          <w:vertAlign w:val="superscript"/>
        </w:rPr>
        <w:t xml:space="preserve">1 </w:t>
      </w:r>
      <w:r w:rsidR="0066671F">
        <w:rPr>
          <w:rFonts w:ascii="Times New Roman" w:eastAsia="SimSun" w:hAnsi="Times New Roman" w:cs="Times New Roman"/>
          <w:sz w:val="20"/>
          <w:szCs w:val="20"/>
        </w:rPr>
        <w:t>Graduate School of Interdisciplinary Science and Engineering in Health Systems</w:t>
      </w:r>
      <w:r w:rsidR="00D11EE1" w:rsidRPr="0066671F">
        <w:rPr>
          <w:rFonts w:ascii="Times New Roman" w:eastAsia="SimSun" w:hAnsi="Times New Roman" w:cs="Times New Roman"/>
          <w:sz w:val="20"/>
          <w:szCs w:val="20"/>
        </w:rPr>
        <w:t xml:space="preserve">, </w:t>
      </w:r>
      <w:r w:rsidR="0066671F">
        <w:rPr>
          <w:rFonts w:ascii="Times New Roman" w:eastAsia="SimSun" w:hAnsi="Times New Roman" w:cs="Times New Roman"/>
          <w:sz w:val="20"/>
          <w:szCs w:val="20"/>
        </w:rPr>
        <w:t>Okayama University,</w:t>
      </w:r>
    </w:p>
    <w:p w14:paraId="632D68D9" w14:textId="5340DDF6" w:rsidR="00141739" w:rsidRPr="0066671F" w:rsidRDefault="0066671F" w:rsidP="0066671F">
      <w:pPr>
        <w:ind w:firstLine="420"/>
        <w:jc w:val="left"/>
        <w:rPr>
          <w:rFonts w:ascii="Times New Roman" w:hAnsi="Times New Roman" w:cs="Times New Roman"/>
          <w:sz w:val="20"/>
          <w:szCs w:val="20"/>
        </w:rPr>
      </w:pPr>
      <w:r>
        <w:rPr>
          <w:rFonts w:ascii="Times New Roman" w:eastAsia="SimSun" w:hAnsi="Times New Roman" w:cs="Times New Roman"/>
          <w:sz w:val="20"/>
          <w:szCs w:val="20"/>
        </w:rPr>
        <w:t>3-1-1</w:t>
      </w:r>
      <w:r w:rsidR="00D11EE1" w:rsidRPr="0066671F">
        <w:rPr>
          <w:rFonts w:ascii="Times New Roman" w:eastAsia="SimSun" w:hAnsi="Times New Roman" w:cs="Times New Roman"/>
          <w:sz w:val="20"/>
          <w:szCs w:val="20"/>
        </w:rPr>
        <w:t>,</w:t>
      </w:r>
      <w:r>
        <w:rPr>
          <w:rFonts w:ascii="Times New Roman" w:eastAsia="SimSun" w:hAnsi="Times New Roman" w:cs="Times New Roman"/>
          <w:sz w:val="20"/>
          <w:szCs w:val="20"/>
        </w:rPr>
        <w:t xml:space="preserve"> Tsushima-Naka, Kita-Ku, Okayama, 700-8530,</w:t>
      </w:r>
      <w:r w:rsidR="00D11EE1" w:rsidRPr="0066671F">
        <w:rPr>
          <w:rFonts w:ascii="Times New Roman" w:eastAsia="SimSun" w:hAnsi="Times New Roman" w:cs="Times New Roman"/>
          <w:sz w:val="20"/>
          <w:szCs w:val="20"/>
        </w:rPr>
        <w:t xml:space="preserve"> </w:t>
      </w:r>
      <w:r>
        <w:rPr>
          <w:rFonts w:ascii="Times New Roman" w:eastAsia="SimSun" w:hAnsi="Times New Roman" w:cs="Times New Roman"/>
          <w:sz w:val="20"/>
          <w:szCs w:val="20"/>
        </w:rPr>
        <w:t>Japan</w:t>
      </w:r>
    </w:p>
    <w:p w14:paraId="7A9003CD" w14:textId="77777777" w:rsidR="0066671F" w:rsidRDefault="00141739" w:rsidP="00141739">
      <w:pPr>
        <w:jc w:val="left"/>
        <w:rPr>
          <w:rFonts w:ascii="Times New Roman" w:eastAsia="SimSun" w:hAnsi="Times New Roman" w:cs="Times New Roman"/>
          <w:sz w:val="20"/>
          <w:szCs w:val="20"/>
        </w:rPr>
      </w:pPr>
      <w:r w:rsidRPr="0066671F">
        <w:rPr>
          <w:rFonts w:ascii="Times New Roman" w:hAnsi="Times New Roman" w:cs="Times New Roman"/>
          <w:sz w:val="20"/>
          <w:szCs w:val="20"/>
          <w:vertAlign w:val="superscript"/>
        </w:rPr>
        <w:t>2</w:t>
      </w:r>
      <w:r w:rsidR="00D11EE1" w:rsidRPr="0066671F">
        <w:rPr>
          <w:rFonts w:ascii="Times New Roman" w:hAnsi="Times New Roman" w:cs="Times New Roman"/>
          <w:sz w:val="20"/>
          <w:szCs w:val="20"/>
        </w:rPr>
        <w:t xml:space="preserve"> </w:t>
      </w:r>
      <w:r w:rsidR="0066671F">
        <w:rPr>
          <w:rFonts w:ascii="Times New Roman" w:eastAsia="SimSun" w:hAnsi="Times New Roman" w:cs="Times New Roman"/>
          <w:sz w:val="20"/>
          <w:szCs w:val="20"/>
        </w:rPr>
        <w:t xml:space="preserve">Graduate </w:t>
      </w:r>
      <w:proofErr w:type="gramStart"/>
      <w:r w:rsidR="0066671F">
        <w:rPr>
          <w:rFonts w:ascii="Times New Roman" w:eastAsia="SimSun" w:hAnsi="Times New Roman" w:cs="Times New Roman"/>
          <w:sz w:val="20"/>
          <w:szCs w:val="20"/>
        </w:rPr>
        <w:t>School</w:t>
      </w:r>
      <w:proofErr w:type="gramEnd"/>
      <w:r w:rsidR="0066671F">
        <w:rPr>
          <w:rFonts w:ascii="Times New Roman" w:eastAsia="SimSun" w:hAnsi="Times New Roman" w:cs="Times New Roman"/>
          <w:sz w:val="20"/>
          <w:szCs w:val="20"/>
        </w:rPr>
        <w:t xml:space="preserve"> of Natural Science and Technology</w:t>
      </w:r>
      <w:r w:rsidR="0066671F" w:rsidRPr="0066671F">
        <w:rPr>
          <w:rFonts w:ascii="Times New Roman" w:eastAsia="SimSun" w:hAnsi="Times New Roman" w:cs="Times New Roman"/>
          <w:sz w:val="20"/>
          <w:szCs w:val="20"/>
        </w:rPr>
        <w:t xml:space="preserve">, </w:t>
      </w:r>
      <w:r w:rsidR="0066671F">
        <w:rPr>
          <w:rFonts w:ascii="Times New Roman" w:eastAsia="SimSun" w:hAnsi="Times New Roman" w:cs="Times New Roman"/>
          <w:sz w:val="20"/>
          <w:szCs w:val="20"/>
        </w:rPr>
        <w:t>Okayama University</w:t>
      </w:r>
      <w:r w:rsidR="0066671F" w:rsidRPr="0066671F">
        <w:rPr>
          <w:rFonts w:ascii="Times New Roman" w:eastAsia="SimSun" w:hAnsi="Times New Roman" w:cs="Times New Roman"/>
          <w:sz w:val="20"/>
          <w:szCs w:val="20"/>
        </w:rPr>
        <w:t xml:space="preserve">, </w:t>
      </w:r>
    </w:p>
    <w:p w14:paraId="601C38F4" w14:textId="01EEBCB9" w:rsidR="00141739" w:rsidRDefault="0066671F" w:rsidP="0066671F">
      <w:pPr>
        <w:ind w:firstLine="420"/>
        <w:jc w:val="left"/>
        <w:rPr>
          <w:rFonts w:ascii="Times New Roman" w:eastAsia="SimSun" w:hAnsi="Times New Roman" w:cs="Times New Roman"/>
          <w:sz w:val="20"/>
          <w:szCs w:val="20"/>
        </w:rPr>
      </w:pPr>
      <w:r>
        <w:rPr>
          <w:rFonts w:ascii="Times New Roman" w:eastAsia="SimSun" w:hAnsi="Times New Roman" w:cs="Times New Roman"/>
          <w:sz w:val="20"/>
          <w:szCs w:val="20"/>
        </w:rPr>
        <w:t>3-1-1</w:t>
      </w:r>
      <w:r w:rsidRPr="0066671F">
        <w:rPr>
          <w:rFonts w:ascii="Times New Roman" w:eastAsia="SimSun" w:hAnsi="Times New Roman" w:cs="Times New Roman"/>
          <w:sz w:val="20"/>
          <w:szCs w:val="20"/>
        </w:rPr>
        <w:t>,</w:t>
      </w:r>
      <w:r>
        <w:rPr>
          <w:rFonts w:ascii="Times New Roman" w:eastAsia="SimSun" w:hAnsi="Times New Roman" w:cs="Times New Roman"/>
          <w:sz w:val="20"/>
          <w:szCs w:val="20"/>
        </w:rPr>
        <w:t xml:space="preserve"> Tsushima-Naka, Kita-Ku, Okayama, 700-8530,</w:t>
      </w:r>
      <w:r w:rsidRPr="0066671F">
        <w:rPr>
          <w:rFonts w:ascii="Times New Roman" w:eastAsia="SimSun" w:hAnsi="Times New Roman" w:cs="Times New Roman"/>
          <w:sz w:val="20"/>
          <w:szCs w:val="20"/>
        </w:rPr>
        <w:t xml:space="preserve"> </w:t>
      </w:r>
      <w:r>
        <w:rPr>
          <w:rFonts w:ascii="Times New Roman" w:eastAsia="SimSun" w:hAnsi="Times New Roman" w:cs="Times New Roman"/>
          <w:sz w:val="20"/>
          <w:szCs w:val="20"/>
        </w:rPr>
        <w:t>Japan</w:t>
      </w:r>
    </w:p>
    <w:p w14:paraId="33B84A70" w14:textId="62C0C3EA" w:rsidR="0066671F" w:rsidRDefault="0066671F" w:rsidP="00141739">
      <w:pPr>
        <w:jc w:val="left"/>
        <w:rPr>
          <w:rFonts w:ascii="Times New Roman" w:eastAsia="SimSun" w:hAnsi="Times New Roman" w:cs="Times New Roman"/>
          <w:sz w:val="20"/>
          <w:szCs w:val="20"/>
        </w:rPr>
      </w:pPr>
      <w:r>
        <w:rPr>
          <w:rFonts w:ascii="Times New Roman" w:hAnsi="Times New Roman" w:cs="Times New Roman"/>
          <w:sz w:val="20"/>
          <w:szCs w:val="20"/>
          <w:vertAlign w:val="superscript"/>
        </w:rPr>
        <w:t>3</w:t>
      </w:r>
      <w:r w:rsidRPr="0066671F">
        <w:rPr>
          <w:rFonts w:ascii="Times New Roman" w:hAnsi="Times New Roman" w:cs="Times New Roman"/>
          <w:sz w:val="20"/>
          <w:szCs w:val="20"/>
          <w:vertAlign w:val="superscript"/>
        </w:rPr>
        <w:t xml:space="preserve"> </w:t>
      </w:r>
      <w:proofErr w:type="gramStart"/>
      <w:r w:rsidRPr="0066671F">
        <w:rPr>
          <w:rFonts w:ascii="Times New Roman" w:eastAsia="SimSun" w:hAnsi="Times New Roman" w:cs="Times New Roman"/>
          <w:sz w:val="20"/>
          <w:szCs w:val="20"/>
        </w:rPr>
        <w:t>Department</w:t>
      </w:r>
      <w:proofErr w:type="gramEnd"/>
      <w:r w:rsidRPr="0066671F">
        <w:rPr>
          <w:rFonts w:ascii="Times New Roman" w:eastAsia="SimSun" w:hAnsi="Times New Roman" w:cs="Times New Roman"/>
          <w:sz w:val="20"/>
          <w:szCs w:val="20"/>
        </w:rPr>
        <w:t xml:space="preserve"> of </w:t>
      </w:r>
      <w:r>
        <w:rPr>
          <w:rFonts w:ascii="Times New Roman" w:eastAsia="SimSun" w:hAnsi="Times New Roman" w:cs="Times New Roman"/>
          <w:sz w:val="20"/>
          <w:szCs w:val="20"/>
        </w:rPr>
        <w:t>Mechanical and Systems Engineering, Faculty of Engineering, Okayama University,</w:t>
      </w:r>
    </w:p>
    <w:p w14:paraId="1828C286" w14:textId="7AE631EB" w:rsidR="0066671F" w:rsidRPr="0066671F" w:rsidRDefault="0066671F" w:rsidP="0066671F">
      <w:pPr>
        <w:ind w:firstLine="420"/>
        <w:jc w:val="left"/>
        <w:rPr>
          <w:rFonts w:ascii="Times New Roman" w:eastAsia="SimSun" w:hAnsi="Times New Roman" w:cs="Times New Roman"/>
          <w:sz w:val="20"/>
          <w:szCs w:val="20"/>
        </w:rPr>
      </w:pPr>
      <w:r>
        <w:rPr>
          <w:rFonts w:ascii="Times New Roman" w:eastAsia="SimSun" w:hAnsi="Times New Roman" w:cs="Times New Roman"/>
          <w:sz w:val="20"/>
          <w:szCs w:val="20"/>
        </w:rPr>
        <w:t>3-1-1</w:t>
      </w:r>
      <w:r w:rsidRPr="0066671F">
        <w:rPr>
          <w:rFonts w:ascii="Times New Roman" w:eastAsia="SimSun" w:hAnsi="Times New Roman" w:cs="Times New Roman"/>
          <w:sz w:val="20"/>
          <w:szCs w:val="20"/>
        </w:rPr>
        <w:t>,</w:t>
      </w:r>
      <w:r>
        <w:rPr>
          <w:rFonts w:ascii="Times New Roman" w:eastAsia="SimSun" w:hAnsi="Times New Roman" w:cs="Times New Roman"/>
          <w:sz w:val="20"/>
          <w:szCs w:val="20"/>
        </w:rPr>
        <w:t xml:space="preserve"> Tsushima-Naka, Kita-Ku, Okayama, 700-8530,</w:t>
      </w:r>
      <w:r w:rsidRPr="0066671F">
        <w:rPr>
          <w:rFonts w:ascii="Times New Roman" w:eastAsia="SimSun" w:hAnsi="Times New Roman" w:cs="Times New Roman"/>
          <w:sz w:val="20"/>
          <w:szCs w:val="20"/>
        </w:rPr>
        <w:t xml:space="preserve"> </w:t>
      </w:r>
      <w:r>
        <w:rPr>
          <w:rFonts w:ascii="Times New Roman" w:eastAsia="SimSun" w:hAnsi="Times New Roman" w:cs="Times New Roman"/>
          <w:sz w:val="20"/>
          <w:szCs w:val="20"/>
        </w:rPr>
        <w:t>Japan</w:t>
      </w:r>
    </w:p>
    <w:p w14:paraId="35C1C69A" w14:textId="77777777" w:rsidR="00D11EE1" w:rsidRPr="0066671F" w:rsidRDefault="00D11EE1" w:rsidP="00141739">
      <w:pPr>
        <w:jc w:val="center"/>
        <w:rPr>
          <w:rFonts w:ascii="Times New Roman" w:hAnsi="Times New Roman" w:cs="Times New Roman"/>
          <w:sz w:val="20"/>
          <w:szCs w:val="20"/>
        </w:rPr>
      </w:pPr>
    </w:p>
    <w:p w14:paraId="65ECD33E" w14:textId="215EA84F" w:rsidR="00141739" w:rsidRPr="0066671F" w:rsidRDefault="00141739" w:rsidP="00141739">
      <w:pPr>
        <w:jc w:val="center"/>
        <w:rPr>
          <w:rFonts w:ascii="Times New Roman" w:hAnsi="Times New Roman" w:cs="Times New Roman"/>
          <w:kern w:val="0"/>
          <w:sz w:val="24"/>
          <w:szCs w:val="24"/>
        </w:rPr>
      </w:pPr>
      <w:r w:rsidRPr="0066671F">
        <w:rPr>
          <w:rFonts w:ascii="Times New Roman" w:hAnsi="Times New Roman" w:cs="Times New Roman"/>
          <w:sz w:val="20"/>
          <w:szCs w:val="20"/>
        </w:rPr>
        <w:t>Correspondence e-mail address:</w:t>
      </w:r>
      <w:r w:rsidR="00D11EE1" w:rsidRPr="0066671F">
        <w:rPr>
          <w:rFonts w:ascii="Times New Roman" w:eastAsia="SimSun" w:hAnsi="Times New Roman" w:cs="Times New Roman"/>
          <w:sz w:val="20"/>
          <w:szCs w:val="20"/>
        </w:rPr>
        <w:t xml:space="preserve"> </w:t>
      </w:r>
      <w:r w:rsidR="0066671F">
        <w:rPr>
          <w:rFonts w:ascii="Times New Roman" w:hAnsi="Times New Roman" w:cs="Times New Roman"/>
        </w:rPr>
        <w:t>XXX@okayama-u.ac.jp</w:t>
      </w:r>
    </w:p>
    <w:p w14:paraId="4970CE6F" w14:textId="77777777" w:rsidR="00D11EE1" w:rsidRPr="0066671F" w:rsidRDefault="00D11EE1" w:rsidP="00141739">
      <w:pPr>
        <w:jc w:val="center"/>
        <w:rPr>
          <w:rFonts w:ascii="Times New Roman" w:hAnsi="Times New Roman" w:cs="Times New Roman"/>
          <w:kern w:val="0"/>
          <w:sz w:val="20"/>
          <w:szCs w:val="20"/>
        </w:rPr>
      </w:pPr>
    </w:p>
    <w:p w14:paraId="07AC5B29" w14:textId="29CA9869" w:rsidR="00D11EE1" w:rsidRPr="0066671F" w:rsidRDefault="0066671F" w:rsidP="00D11EE1">
      <w:pPr>
        <w:rPr>
          <w:rFonts w:ascii="Times New Roman" w:hAnsi="Times New Roman" w:cs="Times New Roman"/>
          <w:b/>
          <w:kern w:val="0"/>
          <w:sz w:val="20"/>
          <w:szCs w:val="20"/>
        </w:rPr>
      </w:pPr>
      <w:r>
        <w:rPr>
          <w:rFonts w:ascii="Times New Roman" w:hAnsi="Times New Roman" w:cs="Times New Roman"/>
          <w:b/>
          <w:kern w:val="0"/>
          <w:sz w:val="20"/>
          <w:szCs w:val="20"/>
        </w:rPr>
        <w:t>Symposium</w:t>
      </w:r>
      <w:r w:rsidR="00D11EE1" w:rsidRPr="0066671F">
        <w:rPr>
          <w:rFonts w:ascii="Times New Roman" w:hAnsi="Times New Roman" w:cs="Times New Roman"/>
          <w:b/>
          <w:kern w:val="0"/>
          <w:sz w:val="20"/>
          <w:szCs w:val="20"/>
        </w:rPr>
        <w:t xml:space="preserve">: </w:t>
      </w:r>
      <w:r>
        <w:rPr>
          <w:rFonts w:ascii="Times New Roman" w:hAnsi="Times New Roman" w:cs="Times New Roman"/>
          <w:b/>
          <w:kern w:val="0"/>
          <w:sz w:val="20"/>
          <w:szCs w:val="20"/>
        </w:rPr>
        <w:t xml:space="preserve">STSS2020 / ISOFIC2020 / ISSNP2020 </w:t>
      </w:r>
      <w:r w:rsidRPr="0066671F">
        <w:rPr>
          <w:rFonts w:ascii="Times New Roman" w:hAnsi="Times New Roman" w:cs="Times New Roman"/>
          <w:kern w:val="0"/>
          <w:sz w:val="20"/>
          <w:szCs w:val="20"/>
        </w:rPr>
        <w:t>(Please select one. The technical committee may change the symposium that the paper will be presented considering the topic(s) of the abstract.</w:t>
      </w:r>
    </w:p>
    <w:p w14:paraId="7A31D768" w14:textId="77777777" w:rsidR="00D11EE1" w:rsidRPr="0066671F" w:rsidRDefault="00D11EE1" w:rsidP="00D11EE1">
      <w:pPr>
        <w:rPr>
          <w:rFonts w:ascii="Times New Roman" w:hAnsi="Times New Roman" w:cs="Times New Roman"/>
          <w:b/>
          <w:kern w:val="0"/>
          <w:sz w:val="20"/>
          <w:szCs w:val="20"/>
        </w:rPr>
      </w:pPr>
      <w:r w:rsidRPr="0066671F">
        <w:rPr>
          <w:rFonts w:ascii="Times New Roman" w:hAnsi="Times New Roman" w:cs="Times New Roman"/>
          <w:b/>
          <w:kern w:val="0"/>
          <w:sz w:val="20"/>
          <w:szCs w:val="20"/>
        </w:rPr>
        <w:t xml:space="preserve">Keywords: </w:t>
      </w:r>
      <w:r w:rsidRPr="0066671F">
        <w:rPr>
          <w:rFonts w:ascii="Times New Roman" w:hAnsi="Times New Roman" w:cs="Times New Roman"/>
          <w:kern w:val="0"/>
          <w:sz w:val="20"/>
          <w:szCs w:val="20"/>
        </w:rPr>
        <w:t xml:space="preserve">Template, Abstract, </w:t>
      </w:r>
      <w:proofErr w:type="gramStart"/>
      <w:r w:rsidRPr="0066671F">
        <w:rPr>
          <w:rFonts w:ascii="Times New Roman" w:hAnsi="Times New Roman" w:cs="Times New Roman"/>
          <w:kern w:val="0"/>
          <w:sz w:val="20"/>
          <w:szCs w:val="20"/>
        </w:rPr>
        <w:t>Presentation</w:t>
      </w:r>
      <w:proofErr w:type="gramEnd"/>
    </w:p>
    <w:p w14:paraId="6521B4BA" w14:textId="77777777" w:rsidR="00D11EE1" w:rsidRPr="0066671F" w:rsidRDefault="00D11EE1" w:rsidP="00141739">
      <w:pPr>
        <w:jc w:val="center"/>
        <w:rPr>
          <w:rFonts w:ascii="Times New Roman" w:hAnsi="Times New Roman" w:cs="Times New Roman"/>
          <w:kern w:val="0"/>
          <w:sz w:val="20"/>
          <w:szCs w:val="20"/>
        </w:rPr>
      </w:pPr>
    </w:p>
    <w:p w14:paraId="591F3ED3" w14:textId="77777777" w:rsidR="00141739" w:rsidRPr="0066671F" w:rsidRDefault="00141739" w:rsidP="00141739">
      <w:pPr>
        <w:jc w:val="center"/>
        <w:rPr>
          <w:rFonts w:ascii="Times New Roman" w:hAnsi="Times New Roman" w:cs="Times New Roman"/>
          <w:b/>
          <w:kern w:val="0"/>
          <w:sz w:val="28"/>
          <w:szCs w:val="28"/>
        </w:rPr>
      </w:pPr>
      <w:r w:rsidRPr="0066671F">
        <w:rPr>
          <w:rFonts w:ascii="Times New Roman" w:hAnsi="Times New Roman" w:cs="Times New Roman"/>
          <w:b/>
          <w:kern w:val="0"/>
          <w:sz w:val="28"/>
          <w:szCs w:val="28"/>
        </w:rPr>
        <w:t>Abstract</w:t>
      </w:r>
    </w:p>
    <w:p w14:paraId="1EBA1D24" w14:textId="5BFC49AC" w:rsidR="00D11EE1" w:rsidRPr="00576C0F" w:rsidRDefault="00D11EE1" w:rsidP="002744D0">
      <w:pPr>
        <w:ind w:firstLine="420"/>
        <w:rPr>
          <w:rFonts w:ascii="Times New Roman" w:eastAsia="SimSun" w:hAnsi="Times New Roman" w:cs="Times New Roman"/>
          <w:sz w:val="22"/>
        </w:rPr>
      </w:pPr>
      <w:bookmarkStart w:id="0" w:name="_GoBack"/>
      <w:r w:rsidRPr="00576C0F">
        <w:rPr>
          <w:rFonts w:ascii="Times New Roman" w:hAnsi="Times New Roman" w:cs="Times New Roman"/>
          <w:sz w:val="22"/>
        </w:rPr>
        <w:t xml:space="preserve">The abstract with </w:t>
      </w:r>
      <w:r w:rsidRPr="00576C0F">
        <w:rPr>
          <w:rFonts w:ascii="Times New Roman" w:eastAsia="SimSun" w:hAnsi="Times New Roman" w:cs="Times New Roman"/>
          <w:sz w:val="22"/>
        </w:rPr>
        <w:t>at least</w:t>
      </w:r>
      <w:r w:rsidRPr="00576C0F">
        <w:rPr>
          <w:rFonts w:ascii="Times New Roman" w:hAnsi="Times New Roman" w:cs="Times New Roman"/>
          <w:sz w:val="22"/>
        </w:rPr>
        <w:t xml:space="preserve"> 300 words </w:t>
      </w:r>
      <w:r w:rsidR="00576C0F">
        <w:rPr>
          <w:rFonts w:ascii="Times New Roman" w:hAnsi="Times New Roman" w:cs="Times New Roman"/>
          <w:sz w:val="22"/>
        </w:rPr>
        <w:t xml:space="preserve">and </w:t>
      </w:r>
      <w:r w:rsidR="00576C0F" w:rsidRPr="00576C0F">
        <w:rPr>
          <w:rFonts w:ascii="Times New Roman" w:hAnsi="Times New Roman" w:cs="Times New Roman"/>
          <w:sz w:val="22"/>
          <w:u w:val="single"/>
        </w:rPr>
        <w:t>not exceeding 500 words</w:t>
      </w:r>
      <w:r w:rsidR="00576C0F">
        <w:rPr>
          <w:rFonts w:ascii="Times New Roman" w:hAnsi="Times New Roman" w:cs="Times New Roman"/>
          <w:sz w:val="22"/>
        </w:rPr>
        <w:t xml:space="preserve"> </w:t>
      </w:r>
      <w:r w:rsidRPr="00576C0F">
        <w:rPr>
          <w:rFonts w:ascii="Times New Roman" w:hAnsi="Times New Roman" w:cs="Times New Roman"/>
          <w:sz w:val="22"/>
        </w:rPr>
        <w:t xml:space="preserve">should </w:t>
      </w:r>
      <w:r w:rsidR="002744D0" w:rsidRPr="00576C0F">
        <w:rPr>
          <w:rFonts w:ascii="Times New Roman" w:hAnsi="Times New Roman" w:cs="Times New Roman"/>
          <w:sz w:val="22"/>
        </w:rPr>
        <w:t xml:space="preserve">describe the </w:t>
      </w:r>
      <w:r w:rsidR="009A0C6D" w:rsidRPr="00576C0F">
        <w:rPr>
          <w:rFonts w:ascii="Times New Roman" w:hAnsi="Times New Roman" w:cs="Times New Roman"/>
          <w:sz w:val="22"/>
        </w:rPr>
        <w:t xml:space="preserve">main </w:t>
      </w:r>
      <w:r w:rsidR="002744D0" w:rsidRPr="00576C0F">
        <w:rPr>
          <w:rFonts w:ascii="Times New Roman" w:hAnsi="Times New Roman" w:cs="Times New Roman"/>
          <w:sz w:val="22"/>
        </w:rPr>
        <w:t xml:space="preserve">subject of the presentation. </w:t>
      </w:r>
      <w:r w:rsidRPr="00576C0F">
        <w:rPr>
          <w:rFonts w:ascii="Times New Roman" w:hAnsi="Times New Roman" w:cs="Times New Roman"/>
          <w:sz w:val="22"/>
        </w:rPr>
        <w:t>The abstract text should be typed with single space in A4 paper size with 2.5cm margins on all four sides. Use Standard English capitalization for the paper title (capitalize the first letter of each word expect for prepositions and articles; use all-caps for abbreviations like “MRI”)</w:t>
      </w:r>
      <w:r w:rsidR="0066671F" w:rsidRPr="00576C0F">
        <w:rPr>
          <w:rFonts w:ascii="Times New Roman" w:hAnsi="Times New Roman" w:cs="Times New Roman"/>
          <w:sz w:val="22"/>
        </w:rPr>
        <w:t>.</w:t>
      </w:r>
      <w:r w:rsidRPr="00576C0F">
        <w:rPr>
          <w:rFonts w:ascii="Times New Roman" w:hAnsi="Times New Roman" w:cs="Times New Roman"/>
          <w:sz w:val="22"/>
        </w:rPr>
        <w:t xml:space="preserve"> </w:t>
      </w:r>
      <w:r w:rsidR="0066671F" w:rsidRPr="00576C0F">
        <w:rPr>
          <w:rFonts w:ascii="Times New Roman" w:hAnsi="Times New Roman" w:cs="Times New Roman"/>
          <w:sz w:val="22"/>
        </w:rPr>
        <w:t>Any a</w:t>
      </w:r>
      <w:r w:rsidRPr="00576C0F">
        <w:rPr>
          <w:rFonts w:ascii="Times New Roman" w:hAnsi="Times New Roman" w:cs="Times New Roman"/>
          <w:sz w:val="22"/>
        </w:rPr>
        <w:t xml:space="preserve">bbreviation must be defined at the time </w:t>
      </w:r>
      <w:r w:rsidR="0066671F" w:rsidRPr="00576C0F">
        <w:rPr>
          <w:rFonts w:ascii="Times New Roman" w:hAnsi="Times New Roman" w:cs="Times New Roman"/>
          <w:sz w:val="22"/>
        </w:rPr>
        <w:t xml:space="preserve">of first </w:t>
      </w:r>
      <w:r w:rsidRPr="00576C0F">
        <w:rPr>
          <w:rFonts w:ascii="Times New Roman" w:hAnsi="Times New Roman" w:cs="Times New Roman"/>
          <w:sz w:val="22"/>
        </w:rPr>
        <w:t>appear</w:t>
      </w:r>
      <w:r w:rsidR="0066671F" w:rsidRPr="00576C0F">
        <w:rPr>
          <w:rFonts w:ascii="Times New Roman" w:hAnsi="Times New Roman" w:cs="Times New Roman"/>
          <w:sz w:val="22"/>
        </w:rPr>
        <w:t>ance</w:t>
      </w:r>
      <w:r w:rsidRPr="00576C0F">
        <w:rPr>
          <w:rFonts w:ascii="Times New Roman" w:hAnsi="Times New Roman" w:cs="Times New Roman"/>
          <w:sz w:val="22"/>
        </w:rPr>
        <w:t xml:space="preserve">, before being used as an abbreviation in the text. </w:t>
      </w:r>
      <w:r w:rsidRPr="00576C0F">
        <w:rPr>
          <w:rFonts w:ascii="Times New Roman" w:hAnsi="Times New Roman" w:cs="Times New Roman"/>
          <w:sz w:val="22"/>
          <w:u w:val="single"/>
        </w:rPr>
        <w:t>Keywords have to be limited in five words</w:t>
      </w:r>
      <w:r w:rsidRPr="00576C0F">
        <w:rPr>
          <w:rFonts w:ascii="Times New Roman" w:hAnsi="Times New Roman" w:cs="Times New Roman"/>
          <w:sz w:val="22"/>
        </w:rPr>
        <w:t xml:space="preserve">. </w:t>
      </w:r>
      <w:r w:rsidR="0066671F" w:rsidRPr="00576C0F">
        <w:rPr>
          <w:rFonts w:ascii="Times New Roman" w:hAnsi="Times New Roman" w:cs="Times New Roman"/>
          <w:sz w:val="22"/>
        </w:rPr>
        <w:t>T</w:t>
      </w:r>
      <w:r w:rsidRPr="00576C0F">
        <w:rPr>
          <w:rFonts w:ascii="Times New Roman" w:hAnsi="Times New Roman" w:cs="Times New Roman"/>
          <w:sz w:val="22"/>
        </w:rPr>
        <w:t xml:space="preserve">he </w:t>
      </w:r>
      <w:r w:rsidR="0066671F" w:rsidRPr="00576C0F">
        <w:rPr>
          <w:rFonts w:ascii="Times New Roman" w:hAnsi="Times New Roman" w:cs="Times New Roman"/>
          <w:sz w:val="22"/>
        </w:rPr>
        <w:t>Times New Roman</w:t>
      </w:r>
      <w:r w:rsidRPr="00576C0F">
        <w:rPr>
          <w:rFonts w:ascii="Times New Roman" w:hAnsi="Times New Roman" w:cs="Times New Roman"/>
          <w:sz w:val="22"/>
        </w:rPr>
        <w:t xml:space="preserve"> font</w:t>
      </w:r>
      <w:r w:rsidR="0066671F" w:rsidRPr="00576C0F">
        <w:rPr>
          <w:rFonts w:ascii="Times New Roman" w:hAnsi="Times New Roman" w:cs="Times New Roman"/>
          <w:sz w:val="22"/>
        </w:rPr>
        <w:t xml:space="preserve">s are suggested to </w:t>
      </w:r>
      <w:r w:rsidR="00576C0F" w:rsidRPr="00576C0F">
        <w:rPr>
          <w:rFonts w:ascii="Times New Roman" w:hAnsi="Times New Roman" w:cs="Times New Roman"/>
          <w:sz w:val="22"/>
        </w:rPr>
        <w:t>use</w:t>
      </w:r>
      <w:r w:rsidRPr="00576C0F">
        <w:rPr>
          <w:rFonts w:ascii="Times New Roman" w:hAnsi="Times New Roman" w:cs="Times New Roman"/>
          <w:sz w:val="22"/>
        </w:rPr>
        <w:t xml:space="preserve"> for all the text. Use 1</w:t>
      </w:r>
      <w:r w:rsidR="00576C0F" w:rsidRPr="00576C0F">
        <w:rPr>
          <w:rFonts w:ascii="Times New Roman" w:hAnsi="Times New Roman" w:cs="Times New Roman"/>
          <w:sz w:val="22"/>
        </w:rPr>
        <w:t>4</w:t>
      </w:r>
      <w:r w:rsidRPr="00576C0F">
        <w:rPr>
          <w:rFonts w:ascii="Times New Roman" w:hAnsi="Times New Roman" w:cs="Times New Roman"/>
          <w:sz w:val="22"/>
        </w:rPr>
        <w:t>-point Bolt font centered for the paper title, 1</w:t>
      </w:r>
      <w:r w:rsidRPr="00576C0F">
        <w:rPr>
          <w:rFonts w:ascii="Times New Roman" w:eastAsia="SimSun" w:hAnsi="Times New Roman" w:cs="Times New Roman"/>
          <w:sz w:val="22"/>
        </w:rPr>
        <w:t>2</w:t>
      </w:r>
      <w:r w:rsidRPr="00576C0F">
        <w:rPr>
          <w:rFonts w:ascii="Times New Roman" w:hAnsi="Times New Roman" w:cs="Times New Roman"/>
          <w:sz w:val="22"/>
        </w:rPr>
        <w:t xml:space="preserve">-point font centered for authors’ names, </w:t>
      </w:r>
      <w:r w:rsidR="00576C0F" w:rsidRPr="00576C0F">
        <w:rPr>
          <w:rFonts w:ascii="Times New Roman" w:hAnsi="Times New Roman" w:cs="Times New Roman"/>
          <w:sz w:val="22"/>
        </w:rPr>
        <w:t>11</w:t>
      </w:r>
      <w:r w:rsidRPr="00576C0F">
        <w:rPr>
          <w:rFonts w:ascii="Times New Roman" w:hAnsi="Times New Roman" w:cs="Times New Roman"/>
          <w:sz w:val="22"/>
        </w:rPr>
        <w:t>-point font justified for the abstract body, 10-point font for the authors’ affiliation</w:t>
      </w:r>
      <w:r w:rsidR="00576C0F" w:rsidRPr="00576C0F">
        <w:rPr>
          <w:rFonts w:ascii="Times New Roman" w:hAnsi="Times New Roman" w:cs="Times New Roman"/>
          <w:sz w:val="22"/>
        </w:rPr>
        <w:t xml:space="preserve"> and corresponding e-mail address</w:t>
      </w:r>
      <w:r w:rsidRPr="00576C0F">
        <w:rPr>
          <w:rFonts w:ascii="Times New Roman" w:hAnsi="Times New Roman" w:cs="Times New Roman"/>
          <w:sz w:val="22"/>
        </w:rPr>
        <w:t>.</w:t>
      </w:r>
    </w:p>
    <w:p w14:paraId="64FCA48D" w14:textId="77777777" w:rsidR="00D11EE1" w:rsidRPr="00576C0F" w:rsidRDefault="00D11EE1" w:rsidP="00D11EE1">
      <w:pPr>
        <w:rPr>
          <w:rFonts w:ascii="Times New Roman" w:eastAsia="SimSun" w:hAnsi="Times New Roman" w:cs="Times New Roman"/>
          <w:sz w:val="22"/>
        </w:rPr>
      </w:pPr>
    </w:p>
    <w:p w14:paraId="3ED9F7B5" w14:textId="6A3EC493" w:rsidR="00576C0F" w:rsidRPr="00576C0F" w:rsidRDefault="00576C0F" w:rsidP="00576C0F">
      <w:pPr>
        <w:ind w:firstLine="420"/>
        <w:rPr>
          <w:rFonts w:ascii="Times New Roman" w:eastAsia="SimSun" w:hAnsi="Times New Roman" w:cs="Times New Roman"/>
          <w:sz w:val="22"/>
        </w:rPr>
      </w:pPr>
      <w:r w:rsidRPr="00576C0F">
        <w:rPr>
          <w:rFonts w:ascii="Times New Roman" w:eastAsia="SimSun" w:hAnsi="Times New Roman" w:cs="Times New Roman" w:hint="eastAsia"/>
          <w:sz w:val="22"/>
        </w:rPr>
        <w:t>The scopes of each symposium are as follows</w:t>
      </w:r>
      <w:r w:rsidRPr="00576C0F">
        <w:rPr>
          <w:rFonts w:ascii="Times New Roman" w:eastAsia="SimSun" w:hAnsi="Times New Roman" w:cs="Times New Roman"/>
          <w:sz w:val="22"/>
        </w:rPr>
        <w:t>:</w:t>
      </w:r>
    </w:p>
    <w:p w14:paraId="2D67C6FE" w14:textId="77777777" w:rsidR="002744D0" w:rsidRPr="00576C0F" w:rsidRDefault="002744D0" w:rsidP="00D11EE1">
      <w:pPr>
        <w:rPr>
          <w:rFonts w:ascii="Times New Roman" w:hAnsi="Times New Roman" w:cs="Times New Roman"/>
          <w:kern w:val="0"/>
          <w:sz w:val="22"/>
        </w:rPr>
      </w:pPr>
    </w:p>
    <w:p w14:paraId="62F32787" w14:textId="3E1C54A5" w:rsidR="00576C0F" w:rsidRPr="00576C0F" w:rsidRDefault="00576C0F" w:rsidP="00576C0F">
      <w:pPr>
        <w:jc w:val="left"/>
        <w:rPr>
          <w:rFonts w:ascii="Times New Roman" w:hAnsi="Times New Roman" w:cs="Times New Roman"/>
          <w:kern w:val="0"/>
          <w:sz w:val="22"/>
        </w:rPr>
      </w:pPr>
      <w:r w:rsidRPr="00576C0F">
        <w:rPr>
          <w:rFonts w:ascii="Times New Roman" w:hAnsi="Times New Roman" w:cs="Times New Roman" w:hint="eastAsia"/>
          <w:bCs/>
          <w:kern w:val="0"/>
          <w:sz w:val="22"/>
          <w:u w:val="single"/>
        </w:rPr>
        <w:t>STSS Technical Scopes</w:t>
      </w:r>
      <w:r>
        <w:rPr>
          <w:rFonts w:ascii="Times New Roman" w:hAnsi="Times New Roman" w:cs="Times New Roman"/>
          <w:bCs/>
          <w:kern w:val="0"/>
          <w:sz w:val="22"/>
        </w:rPr>
        <w:t>;</w:t>
      </w:r>
    </w:p>
    <w:p w14:paraId="2540517E" w14:textId="5FE804E6" w:rsidR="00E34DF7" w:rsidRPr="00576C0F" w:rsidRDefault="00576C0F" w:rsidP="00576C0F">
      <w:pPr>
        <w:pStyle w:val="aa"/>
        <w:numPr>
          <w:ilvl w:val="0"/>
          <w:numId w:val="5"/>
        </w:numPr>
        <w:ind w:leftChars="0"/>
        <w:jc w:val="left"/>
        <w:rPr>
          <w:rFonts w:ascii="Times New Roman" w:hAnsi="Times New Roman" w:cs="Times New Roman"/>
          <w:kern w:val="0"/>
          <w:sz w:val="22"/>
        </w:rPr>
      </w:pPr>
      <w:r w:rsidRPr="00576C0F">
        <w:rPr>
          <w:rFonts w:ascii="Times New Roman" w:hAnsi="Times New Roman" w:cs="Times New Roman" w:hint="eastAsia"/>
          <w:kern w:val="0"/>
          <w:sz w:val="22"/>
        </w:rPr>
        <w:t>Human interface, human factors, universal design, ambient interface, human modeling, virtual reality, user experience</w:t>
      </w:r>
      <w:r>
        <w:rPr>
          <w:rFonts w:ascii="Times New Roman" w:hAnsi="Times New Roman" w:cs="Times New Roman"/>
          <w:kern w:val="0"/>
          <w:sz w:val="22"/>
        </w:rPr>
        <w:t>,</w:t>
      </w:r>
    </w:p>
    <w:p w14:paraId="2F831462" w14:textId="6310C5EB" w:rsidR="00E34DF7" w:rsidRPr="00576C0F" w:rsidRDefault="00576C0F" w:rsidP="00576C0F">
      <w:pPr>
        <w:pStyle w:val="aa"/>
        <w:numPr>
          <w:ilvl w:val="0"/>
          <w:numId w:val="5"/>
        </w:numPr>
        <w:ind w:leftChars="0"/>
        <w:jc w:val="left"/>
        <w:rPr>
          <w:rFonts w:ascii="Times New Roman" w:hAnsi="Times New Roman" w:cs="Times New Roman"/>
          <w:kern w:val="0"/>
          <w:sz w:val="22"/>
        </w:rPr>
      </w:pPr>
      <w:r w:rsidRPr="00576C0F">
        <w:rPr>
          <w:rFonts w:ascii="Times New Roman" w:hAnsi="Times New Roman" w:cs="Times New Roman" w:hint="eastAsia"/>
          <w:kern w:val="0"/>
          <w:sz w:val="22"/>
        </w:rPr>
        <w:t>Assistive technology, support technology for aged person</w:t>
      </w:r>
      <w:r>
        <w:rPr>
          <w:rFonts w:ascii="Times New Roman" w:hAnsi="Times New Roman" w:cs="Times New Roman"/>
          <w:kern w:val="0"/>
          <w:sz w:val="22"/>
        </w:rPr>
        <w:t>,</w:t>
      </w:r>
    </w:p>
    <w:p w14:paraId="52B1C3A0" w14:textId="1585A476" w:rsidR="00E34DF7" w:rsidRPr="00576C0F" w:rsidRDefault="00576C0F" w:rsidP="00576C0F">
      <w:pPr>
        <w:pStyle w:val="aa"/>
        <w:numPr>
          <w:ilvl w:val="0"/>
          <w:numId w:val="5"/>
        </w:numPr>
        <w:ind w:leftChars="0"/>
        <w:jc w:val="left"/>
        <w:rPr>
          <w:rFonts w:ascii="Times New Roman" w:hAnsi="Times New Roman" w:cs="Times New Roman"/>
          <w:kern w:val="0"/>
          <w:sz w:val="22"/>
        </w:rPr>
      </w:pPr>
      <w:r w:rsidRPr="00576C0F">
        <w:rPr>
          <w:rFonts w:ascii="Times New Roman" w:hAnsi="Times New Roman" w:cs="Times New Roman" w:hint="eastAsia"/>
          <w:kern w:val="0"/>
          <w:sz w:val="22"/>
        </w:rPr>
        <w:t>Social factors, socio-technical systems, risk communication</w:t>
      </w:r>
      <w:r>
        <w:rPr>
          <w:rFonts w:ascii="Times New Roman" w:hAnsi="Times New Roman" w:cs="Times New Roman"/>
          <w:kern w:val="0"/>
          <w:sz w:val="22"/>
        </w:rPr>
        <w:t>,</w:t>
      </w:r>
    </w:p>
    <w:p w14:paraId="08AAAAAB" w14:textId="4302FF69" w:rsidR="00E34DF7" w:rsidRPr="00576C0F" w:rsidRDefault="00576C0F" w:rsidP="00576C0F">
      <w:pPr>
        <w:pStyle w:val="aa"/>
        <w:numPr>
          <w:ilvl w:val="0"/>
          <w:numId w:val="5"/>
        </w:numPr>
        <w:ind w:leftChars="0"/>
        <w:jc w:val="left"/>
        <w:rPr>
          <w:rFonts w:ascii="Times New Roman" w:hAnsi="Times New Roman" w:cs="Times New Roman"/>
          <w:kern w:val="0"/>
          <w:sz w:val="22"/>
        </w:rPr>
      </w:pPr>
      <w:r w:rsidRPr="00576C0F">
        <w:rPr>
          <w:rFonts w:ascii="Times New Roman" w:hAnsi="Times New Roman" w:cs="Times New Roman" w:hint="eastAsia"/>
          <w:kern w:val="0"/>
          <w:sz w:val="22"/>
        </w:rPr>
        <w:t>Safety engineering, functional modeling, and resilience engineering for engineering and social systems</w:t>
      </w:r>
      <w:r>
        <w:rPr>
          <w:rFonts w:ascii="Times New Roman" w:hAnsi="Times New Roman" w:cs="Times New Roman"/>
          <w:kern w:val="0"/>
          <w:sz w:val="22"/>
        </w:rPr>
        <w:t>,</w:t>
      </w:r>
    </w:p>
    <w:p w14:paraId="6B5E3913" w14:textId="77777777" w:rsidR="00576C0F" w:rsidRPr="00576C0F" w:rsidRDefault="00576C0F" w:rsidP="00576C0F">
      <w:pPr>
        <w:ind w:left="360"/>
        <w:jc w:val="left"/>
        <w:rPr>
          <w:rFonts w:ascii="Times New Roman" w:hAnsi="Times New Roman" w:cs="Times New Roman"/>
          <w:kern w:val="0"/>
          <w:sz w:val="22"/>
        </w:rPr>
      </w:pPr>
    </w:p>
    <w:p w14:paraId="166217EC" w14:textId="45F6FCBD" w:rsidR="00576C0F" w:rsidRPr="00576C0F" w:rsidRDefault="00576C0F" w:rsidP="00576C0F">
      <w:pPr>
        <w:jc w:val="left"/>
        <w:rPr>
          <w:rFonts w:ascii="Times New Roman" w:hAnsi="Times New Roman" w:cs="Times New Roman"/>
          <w:kern w:val="0"/>
          <w:sz w:val="22"/>
        </w:rPr>
      </w:pPr>
      <w:r w:rsidRPr="00576C0F">
        <w:rPr>
          <w:rFonts w:ascii="Times New Roman" w:hAnsi="Times New Roman" w:cs="Times New Roman" w:hint="eastAsia"/>
          <w:bCs/>
          <w:kern w:val="0"/>
          <w:sz w:val="22"/>
          <w:u w:val="single"/>
        </w:rPr>
        <w:t>ISOFIC Technical Scopes</w:t>
      </w:r>
      <w:r>
        <w:rPr>
          <w:rFonts w:ascii="Times New Roman" w:hAnsi="Times New Roman" w:cs="Times New Roman"/>
          <w:bCs/>
          <w:kern w:val="0"/>
          <w:sz w:val="22"/>
        </w:rPr>
        <w:t>;</w:t>
      </w:r>
    </w:p>
    <w:p w14:paraId="4C3C7C3F" w14:textId="2F4AB3DB" w:rsidR="00E34DF7" w:rsidRPr="00576C0F" w:rsidRDefault="00576C0F" w:rsidP="00576C0F">
      <w:pPr>
        <w:pStyle w:val="aa"/>
        <w:numPr>
          <w:ilvl w:val="0"/>
          <w:numId w:val="6"/>
        </w:numPr>
        <w:ind w:leftChars="0"/>
        <w:jc w:val="left"/>
        <w:rPr>
          <w:rFonts w:ascii="Times New Roman" w:hAnsi="Times New Roman" w:cs="Times New Roman"/>
          <w:kern w:val="0"/>
          <w:sz w:val="22"/>
        </w:rPr>
      </w:pPr>
      <w:r w:rsidRPr="00576C0F">
        <w:rPr>
          <w:rFonts w:ascii="Times New Roman" w:hAnsi="Times New Roman" w:cs="Times New Roman" w:hint="eastAsia"/>
          <w:kern w:val="0"/>
          <w:sz w:val="22"/>
        </w:rPr>
        <w:t>Sensors, instrumentation and control, testing, maintenance modernization of I&amp;C, simulation for nuclear power systems</w:t>
      </w:r>
      <w:r w:rsidRPr="00576C0F">
        <w:rPr>
          <w:rFonts w:ascii="Times New Roman" w:hAnsi="Times New Roman" w:cs="Times New Roman"/>
          <w:kern w:val="0"/>
          <w:sz w:val="22"/>
        </w:rPr>
        <w:t>,</w:t>
      </w:r>
    </w:p>
    <w:p w14:paraId="4777499D" w14:textId="5FE2A030" w:rsidR="00E34DF7" w:rsidRPr="00576C0F" w:rsidRDefault="00576C0F" w:rsidP="00576C0F">
      <w:pPr>
        <w:pStyle w:val="aa"/>
        <w:numPr>
          <w:ilvl w:val="0"/>
          <w:numId w:val="6"/>
        </w:numPr>
        <w:ind w:leftChars="0"/>
        <w:jc w:val="left"/>
        <w:rPr>
          <w:rFonts w:ascii="Times New Roman" w:hAnsi="Times New Roman" w:cs="Times New Roman"/>
          <w:kern w:val="0"/>
          <w:sz w:val="22"/>
        </w:rPr>
      </w:pPr>
      <w:r w:rsidRPr="00576C0F">
        <w:rPr>
          <w:rFonts w:ascii="Times New Roman" w:hAnsi="Times New Roman" w:cs="Times New Roman" w:hint="eastAsia"/>
          <w:kern w:val="0"/>
          <w:sz w:val="22"/>
        </w:rPr>
        <w:t xml:space="preserve">Robotics &amp; automatic remote technologies, future I&amp;C technologies, system reliability and </w:t>
      </w:r>
      <w:r w:rsidRPr="00576C0F">
        <w:rPr>
          <w:rFonts w:ascii="Times New Roman" w:hAnsi="Times New Roman" w:cs="Times New Roman" w:hint="eastAsia"/>
          <w:kern w:val="0"/>
          <w:sz w:val="22"/>
        </w:rPr>
        <w:lastRenderedPageBreak/>
        <w:t>risk, safety critical software, surveillance, diagnostics &amp; prognostics, cyber security, and safety culture for nuclear power systems</w:t>
      </w:r>
      <w:r w:rsidRPr="00576C0F">
        <w:rPr>
          <w:rFonts w:ascii="Times New Roman" w:hAnsi="Times New Roman" w:cs="Times New Roman"/>
          <w:kern w:val="0"/>
          <w:sz w:val="22"/>
        </w:rPr>
        <w:t>,</w:t>
      </w:r>
    </w:p>
    <w:p w14:paraId="464FE5E0" w14:textId="14284428" w:rsidR="00E34DF7" w:rsidRPr="00576C0F" w:rsidRDefault="00576C0F" w:rsidP="00576C0F">
      <w:pPr>
        <w:pStyle w:val="aa"/>
        <w:numPr>
          <w:ilvl w:val="0"/>
          <w:numId w:val="6"/>
        </w:numPr>
        <w:ind w:leftChars="0"/>
        <w:jc w:val="left"/>
        <w:rPr>
          <w:rFonts w:ascii="Times New Roman" w:hAnsi="Times New Roman" w:cs="Times New Roman"/>
          <w:kern w:val="0"/>
          <w:sz w:val="22"/>
        </w:rPr>
      </w:pPr>
      <w:r w:rsidRPr="00576C0F">
        <w:rPr>
          <w:rFonts w:ascii="Times New Roman" w:hAnsi="Times New Roman" w:cs="Times New Roman" w:hint="eastAsia"/>
          <w:kern w:val="0"/>
          <w:sz w:val="22"/>
        </w:rPr>
        <w:t>Human-machine interfaces, operator support terms, human factors engineering, human reliability, human performance, control room design, and cognitive systems engineering for nuclear power systems</w:t>
      </w:r>
      <w:r w:rsidRPr="00576C0F">
        <w:rPr>
          <w:rFonts w:ascii="Times New Roman" w:hAnsi="Times New Roman" w:cs="Times New Roman"/>
          <w:kern w:val="0"/>
          <w:sz w:val="22"/>
        </w:rPr>
        <w:t>,</w:t>
      </w:r>
    </w:p>
    <w:p w14:paraId="18C09167" w14:textId="77777777" w:rsidR="00576C0F" w:rsidRPr="00576C0F" w:rsidRDefault="00576C0F" w:rsidP="00576C0F">
      <w:pPr>
        <w:ind w:left="360"/>
        <w:jc w:val="left"/>
        <w:rPr>
          <w:rFonts w:ascii="Times New Roman" w:hAnsi="Times New Roman" w:cs="Times New Roman"/>
          <w:kern w:val="0"/>
          <w:sz w:val="22"/>
        </w:rPr>
      </w:pPr>
    </w:p>
    <w:p w14:paraId="0232940D" w14:textId="019C4653" w:rsidR="00576C0F" w:rsidRPr="00576C0F" w:rsidRDefault="00576C0F" w:rsidP="00576C0F">
      <w:pPr>
        <w:jc w:val="left"/>
        <w:rPr>
          <w:rFonts w:ascii="Times New Roman" w:hAnsi="Times New Roman" w:cs="Times New Roman"/>
          <w:kern w:val="0"/>
          <w:sz w:val="22"/>
        </w:rPr>
      </w:pPr>
      <w:r w:rsidRPr="00576C0F">
        <w:rPr>
          <w:rFonts w:ascii="Times New Roman" w:hAnsi="Times New Roman" w:cs="Times New Roman" w:hint="eastAsia"/>
          <w:bCs/>
          <w:kern w:val="0"/>
          <w:sz w:val="22"/>
          <w:u w:val="single"/>
        </w:rPr>
        <w:t>ISSNP Technical Scopes</w:t>
      </w:r>
      <w:r>
        <w:rPr>
          <w:rFonts w:ascii="Times New Roman" w:hAnsi="Times New Roman" w:cs="Times New Roman"/>
          <w:bCs/>
          <w:kern w:val="0"/>
          <w:sz w:val="22"/>
        </w:rPr>
        <w:t>;</w:t>
      </w:r>
    </w:p>
    <w:p w14:paraId="696669BF" w14:textId="63428F4E" w:rsidR="00E34DF7" w:rsidRPr="00576C0F" w:rsidRDefault="00576C0F" w:rsidP="00576C0F">
      <w:pPr>
        <w:pStyle w:val="aa"/>
        <w:numPr>
          <w:ilvl w:val="0"/>
          <w:numId w:val="7"/>
        </w:numPr>
        <w:ind w:leftChars="0"/>
        <w:jc w:val="left"/>
        <w:rPr>
          <w:rFonts w:ascii="Times New Roman" w:hAnsi="Times New Roman" w:cs="Times New Roman"/>
          <w:kern w:val="0"/>
          <w:sz w:val="22"/>
        </w:rPr>
      </w:pPr>
      <w:r w:rsidRPr="00576C0F">
        <w:rPr>
          <w:rFonts w:ascii="Times New Roman" w:hAnsi="Times New Roman" w:cs="Times New Roman" w:hint="eastAsia"/>
          <w:kern w:val="0"/>
          <w:sz w:val="22"/>
        </w:rPr>
        <w:t>Safety and risk studies from social security, environmental and economic aspects</w:t>
      </w:r>
      <w:r w:rsidRPr="00576C0F">
        <w:rPr>
          <w:rFonts w:ascii="Times New Roman" w:hAnsi="Times New Roman" w:cs="Times New Roman"/>
          <w:kern w:val="0"/>
          <w:sz w:val="22"/>
        </w:rPr>
        <w:t>,</w:t>
      </w:r>
    </w:p>
    <w:p w14:paraId="18F3B8FB" w14:textId="0B80832D" w:rsidR="00E34DF7" w:rsidRPr="00576C0F" w:rsidRDefault="00576C0F" w:rsidP="00576C0F">
      <w:pPr>
        <w:pStyle w:val="aa"/>
        <w:numPr>
          <w:ilvl w:val="0"/>
          <w:numId w:val="7"/>
        </w:numPr>
        <w:ind w:leftChars="0"/>
        <w:jc w:val="left"/>
        <w:rPr>
          <w:rFonts w:ascii="Times New Roman" w:hAnsi="Times New Roman" w:cs="Times New Roman"/>
          <w:kern w:val="0"/>
          <w:sz w:val="22"/>
        </w:rPr>
      </w:pPr>
      <w:r w:rsidRPr="00576C0F">
        <w:rPr>
          <w:rFonts w:ascii="Times New Roman" w:hAnsi="Times New Roman" w:cs="Times New Roman" w:hint="eastAsia"/>
          <w:kern w:val="0"/>
          <w:sz w:val="22"/>
        </w:rPr>
        <w:t>Integrated aspects of nuclear energy (i.e., multipurpose utilization, plant life maintenance, nuclear fuel cycle, decommission, waste disposal, comparative study to other energy sectors, etc.)</w:t>
      </w:r>
      <w:r w:rsidRPr="00576C0F">
        <w:rPr>
          <w:rFonts w:ascii="Times New Roman" w:hAnsi="Times New Roman" w:cs="Times New Roman"/>
          <w:kern w:val="0"/>
          <w:sz w:val="22"/>
        </w:rPr>
        <w:t>,</w:t>
      </w:r>
    </w:p>
    <w:p w14:paraId="3ACF6D68" w14:textId="5C34FA23" w:rsidR="00576C0F" w:rsidRPr="00576C0F" w:rsidRDefault="00576C0F" w:rsidP="00576C0F">
      <w:pPr>
        <w:pStyle w:val="aa"/>
        <w:numPr>
          <w:ilvl w:val="0"/>
          <w:numId w:val="7"/>
        </w:numPr>
        <w:ind w:leftChars="0"/>
        <w:jc w:val="left"/>
        <w:rPr>
          <w:rFonts w:ascii="Times New Roman" w:hAnsi="Times New Roman" w:cs="Times New Roman"/>
          <w:kern w:val="0"/>
          <w:sz w:val="22"/>
        </w:rPr>
      </w:pPr>
      <w:r w:rsidRPr="00576C0F">
        <w:rPr>
          <w:rFonts w:ascii="Times New Roman" w:hAnsi="Times New Roman" w:cs="Times New Roman" w:hint="eastAsia"/>
          <w:kern w:val="0"/>
          <w:sz w:val="22"/>
        </w:rPr>
        <w:t>Advanced modeling and computation methods for nuclear application (i.e., multi-scale computation, systemic approach, data analytics, deep AI, remote handling and robotics, etc.)</w:t>
      </w:r>
      <w:r w:rsidRPr="00576C0F">
        <w:rPr>
          <w:rFonts w:ascii="Times New Roman" w:hAnsi="Times New Roman" w:cs="Times New Roman"/>
          <w:kern w:val="0"/>
          <w:sz w:val="22"/>
        </w:rPr>
        <w:t>,</w:t>
      </w:r>
    </w:p>
    <w:p w14:paraId="57B7640A" w14:textId="29802EF9" w:rsidR="009A0C6D" w:rsidRPr="00576C0F" w:rsidRDefault="00576C0F" w:rsidP="00576C0F">
      <w:pPr>
        <w:pStyle w:val="aa"/>
        <w:numPr>
          <w:ilvl w:val="0"/>
          <w:numId w:val="7"/>
        </w:numPr>
        <w:ind w:leftChars="0"/>
        <w:jc w:val="left"/>
        <w:rPr>
          <w:rFonts w:ascii="Times New Roman" w:hAnsi="Times New Roman" w:cs="Times New Roman"/>
          <w:b/>
          <w:kern w:val="0"/>
          <w:sz w:val="22"/>
        </w:rPr>
      </w:pPr>
      <w:r w:rsidRPr="00576C0F">
        <w:rPr>
          <w:rFonts w:ascii="Times New Roman" w:hAnsi="Times New Roman" w:cs="Times New Roman" w:hint="eastAsia"/>
          <w:kern w:val="0"/>
          <w:sz w:val="22"/>
        </w:rPr>
        <w:t>Other general nuclear engineering disciplines (i.e., reactor physics, thermal-hydraulics, reactor core and plant behaviors, nuclear fuel behaviors, radiation chemistry, etc.)</w:t>
      </w:r>
      <w:r w:rsidRPr="00576C0F">
        <w:rPr>
          <w:rFonts w:ascii="Times New Roman" w:hAnsi="Times New Roman" w:cs="Times New Roman"/>
          <w:kern w:val="0"/>
          <w:sz w:val="22"/>
        </w:rPr>
        <w:t>.</w:t>
      </w:r>
    </w:p>
    <w:p w14:paraId="51AF7E34" w14:textId="77777777" w:rsidR="002744D0" w:rsidRDefault="002744D0" w:rsidP="00576C0F">
      <w:pPr>
        <w:rPr>
          <w:rFonts w:ascii="Times New Roman" w:hAnsi="Times New Roman" w:cs="Times New Roman"/>
          <w:kern w:val="0"/>
          <w:sz w:val="22"/>
        </w:rPr>
      </w:pPr>
    </w:p>
    <w:p w14:paraId="50AC0EF0" w14:textId="736DB0C7" w:rsidR="00E34DF7" w:rsidRPr="00576C0F" w:rsidRDefault="00576C0F" w:rsidP="00576C0F">
      <w:pPr>
        <w:ind w:firstLine="360"/>
        <w:rPr>
          <w:rFonts w:ascii="Times New Roman" w:hAnsi="Times New Roman" w:cs="Times New Roman"/>
          <w:kern w:val="0"/>
          <w:sz w:val="22"/>
        </w:rPr>
      </w:pPr>
      <w:r>
        <w:rPr>
          <w:rFonts w:ascii="Times New Roman" w:hAnsi="Times New Roman" w:cs="Times New Roman"/>
          <w:kern w:val="0"/>
          <w:sz w:val="22"/>
        </w:rPr>
        <w:t>The abstract should be submitted to the E-mail address (</w:t>
      </w:r>
      <w:r w:rsidR="006B6BFB" w:rsidRPr="006B6BFB">
        <w:rPr>
          <w:rFonts w:ascii="Times New Roman" w:hAnsi="Times New Roman" w:cs="Times New Roman"/>
          <w:color w:val="000000" w:themeColor="text1"/>
          <w:kern w:val="0"/>
          <w:sz w:val="22"/>
        </w:rPr>
        <w:t>stss2020@mif.okayama-u.ac.jp</w:t>
      </w:r>
      <w:r>
        <w:rPr>
          <w:rFonts w:ascii="Times New Roman" w:hAnsi="Times New Roman" w:cs="Times New Roman"/>
          <w:kern w:val="0"/>
          <w:sz w:val="22"/>
        </w:rPr>
        <w:t xml:space="preserve">) by </w:t>
      </w:r>
      <w:r w:rsidRPr="00576C0F">
        <w:rPr>
          <w:rFonts w:ascii="Times New Roman" w:hAnsi="Times New Roman" w:cs="Times New Roman"/>
          <w:kern w:val="0"/>
          <w:sz w:val="22"/>
          <w:u w:val="single"/>
        </w:rPr>
        <w:t>March 31, 2020</w:t>
      </w:r>
      <w:r>
        <w:rPr>
          <w:rFonts w:ascii="Times New Roman" w:hAnsi="Times New Roman" w:cs="Times New Roman"/>
          <w:kern w:val="0"/>
          <w:sz w:val="22"/>
        </w:rPr>
        <w:t xml:space="preserve">. The </w:t>
      </w:r>
      <w:r w:rsidRPr="00576C0F">
        <w:rPr>
          <w:rFonts w:ascii="Times New Roman" w:hAnsi="Times New Roman" w:cs="Times New Roman" w:hint="eastAsia"/>
          <w:kern w:val="0"/>
          <w:sz w:val="22"/>
        </w:rPr>
        <w:t>Notification of abstract acceptance</w:t>
      </w:r>
      <w:r>
        <w:rPr>
          <w:rFonts w:ascii="Times New Roman" w:hAnsi="Times New Roman" w:cs="Times New Roman"/>
          <w:kern w:val="0"/>
          <w:sz w:val="22"/>
        </w:rPr>
        <w:t xml:space="preserve"> after the review of the abstract will be made around</w:t>
      </w:r>
      <w:r>
        <w:rPr>
          <w:rFonts w:ascii="Times New Roman" w:hAnsi="Times New Roman" w:cs="Times New Roman" w:hint="eastAsia"/>
          <w:kern w:val="0"/>
          <w:sz w:val="22"/>
        </w:rPr>
        <w:t xml:space="preserve"> May 15, 2020.</w:t>
      </w:r>
    </w:p>
    <w:bookmarkEnd w:id="0"/>
    <w:p w14:paraId="298B5611" w14:textId="27C17CF8" w:rsidR="00576C0F" w:rsidRPr="00576C0F" w:rsidRDefault="00576C0F" w:rsidP="00576C0F">
      <w:pPr>
        <w:rPr>
          <w:rFonts w:ascii="Times New Roman" w:hAnsi="Times New Roman" w:cs="Times New Roman"/>
          <w:kern w:val="0"/>
          <w:sz w:val="22"/>
        </w:rPr>
      </w:pPr>
    </w:p>
    <w:sectPr w:rsidR="00576C0F" w:rsidRPr="00576C0F" w:rsidSect="00D11EE1">
      <w:headerReference w:type="default" r:id="rId8"/>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E2FFD" w14:textId="77777777" w:rsidR="0066671F" w:rsidRDefault="0066671F" w:rsidP="00141739">
      <w:r>
        <w:separator/>
      </w:r>
    </w:p>
  </w:endnote>
  <w:endnote w:type="continuationSeparator" w:id="0">
    <w:p w14:paraId="0AAF5499" w14:textId="77777777" w:rsidR="0066671F" w:rsidRDefault="0066671F" w:rsidP="0014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8932"/>
      <w:docPartObj>
        <w:docPartGallery w:val="Page Numbers (Bottom of Page)"/>
        <w:docPartUnique/>
      </w:docPartObj>
    </w:sdtPr>
    <w:sdtEndPr/>
    <w:sdtContent>
      <w:sdt>
        <w:sdtPr>
          <w:id w:val="171357283"/>
          <w:docPartObj>
            <w:docPartGallery w:val="Page Numbers (Top of Page)"/>
            <w:docPartUnique/>
          </w:docPartObj>
        </w:sdtPr>
        <w:sdtEndPr/>
        <w:sdtContent>
          <w:p w14:paraId="77F2CD40" w14:textId="77777777" w:rsidR="0066671F" w:rsidRDefault="0066671F">
            <w:pPr>
              <w:pStyle w:val="a6"/>
              <w:jc w:val="right"/>
            </w:pPr>
            <w:r>
              <w:rPr>
                <w:lang w:val="zh-CN"/>
              </w:rPr>
              <w:t xml:space="preserve"> </w:t>
            </w:r>
            <w:r>
              <w:rPr>
                <w:b/>
                <w:sz w:val="24"/>
                <w:szCs w:val="24"/>
              </w:rPr>
              <w:fldChar w:fldCharType="begin"/>
            </w:r>
            <w:r>
              <w:rPr>
                <w:b/>
              </w:rPr>
              <w:instrText>PAGE</w:instrText>
            </w:r>
            <w:r>
              <w:rPr>
                <w:b/>
                <w:sz w:val="24"/>
                <w:szCs w:val="24"/>
              </w:rPr>
              <w:fldChar w:fldCharType="separate"/>
            </w:r>
            <w:r w:rsidR="006B6BFB">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6B6BFB">
              <w:rPr>
                <w:b/>
                <w:noProof/>
              </w:rPr>
              <w:t>2</w:t>
            </w:r>
            <w:r>
              <w:rPr>
                <w:b/>
                <w:sz w:val="24"/>
                <w:szCs w:val="24"/>
              </w:rPr>
              <w:fldChar w:fldCharType="end"/>
            </w:r>
          </w:p>
        </w:sdtContent>
      </w:sdt>
    </w:sdtContent>
  </w:sdt>
  <w:p w14:paraId="38B903DD" w14:textId="77777777" w:rsidR="0066671F" w:rsidRDefault="0066671F">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962F0" w14:textId="77777777" w:rsidR="0066671F" w:rsidRDefault="0066671F" w:rsidP="00141739">
      <w:r>
        <w:separator/>
      </w:r>
    </w:p>
  </w:footnote>
  <w:footnote w:type="continuationSeparator" w:id="0">
    <w:p w14:paraId="256F6412" w14:textId="77777777" w:rsidR="0066671F" w:rsidRDefault="0066671F" w:rsidP="001417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D2FA4" w14:textId="18166ADA" w:rsidR="0066671F" w:rsidRPr="0066671F" w:rsidRDefault="0066671F" w:rsidP="00141739">
    <w:pPr>
      <w:autoSpaceDE w:val="0"/>
      <w:autoSpaceDN w:val="0"/>
      <w:adjustRightInd w:val="0"/>
      <w:jc w:val="left"/>
      <w:rPr>
        <w:rFonts w:ascii="Times New Roman" w:hAnsi="Times New Roman" w:cs="Times New Roman"/>
        <w:b/>
        <w:bCs/>
        <w:kern w:val="0"/>
        <w:sz w:val="24"/>
        <w:szCs w:val="24"/>
      </w:rPr>
    </w:pPr>
    <w:r w:rsidRPr="0066671F">
      <w:rPr>
        <w:rFonts w:ascii="Times New Roman" w:hAnsi="Times New Roman" w:cs="Times New Roman"/>
        <w:b/>
        <w:bCs/>
        <w:kern w:val="0"/>
        <w:sz w:val="24"/>
        <w:szCs w:val="24"/>
      </w:rPr>
      <w:t>STSS/ISOFIC/ISSNP 2020</w:t>
    </w:r>
  </w:p>
  <w:p w14:paraId="3D1341B7" w14:textId="25F07EFB" w:rsidR="0066671F" w:rsidRPr="0066671F" w:rsidRDefault="0066671F" w:rsidP="00141739">
    <w:pPr>
      <w:autoSpaceDE w:val="0"/>
      <w:autoSpaceDN w:val="0"/>
      <w:adjustRightInd w:val="0"/>
      <w:jc w:val="left"/>
      <w:rPr>
        <w:rFonts w:ascii="Times New Roman" w:hAnsi="Times New Roman" w:cs="Times New Roman"/>
        <w:kern w:val="0"/>
        <w:sz w:val="20"/>
        <w:szCs w:val="20"/>
      </w:rPr>
    </w:pPr>
    <w:r w:rsidRPr="0066671F">
      <w:rPr>
        <w:rFonts w:ascii="Times New Roman" w:hAnsi="Times New Roman" w:cs="Times New Roman"/>
        <w:kern w:val="0"/>
        <w:sz w:val="20"/>
        <w:szCs w:val="20"/>
      </w:rPr>
      <w:t>November 24-26, 2020, Okayama, Japan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1C06"/>
    <w:multiLevelType w:val="hybridMultilevel"/>
    <w:tmpl w:val="A314A0B8"/>
    <w:lvl w:ilvl="0" w:tplc="1D640B18">
      <w:start w:val="1"/>
      <w:numFmt w:val="bullet"/>
      <w:lvlText w:val=""/>
      <w:lvlJc w:val="left"/>
      <w:pPr>
        <w:tabs>
          <w:tab w:val="num" w:pos="720"/>
        </w:tabs>
        <w:ind w:left="720" w:hanging="360"/>
      </w:pPr>
      <w:rPr>
        <w:rFonts w:ascii="Wingdings" w:hAnsi="Wingdings" w:hint="default"/>
      </w:rPr>
    </w:lvl>
    <w:lvl w:ilvl="1" w:tplc="E7D696D4" w:tentative="1">
      <w:start w:val="1"/>
      <w:numFmt w:val="bullet"/>
      <w:lvlText w:val=""/>
      <w:lvlJc w:val="left"/>
      <w:pPr>
        <w:tabs>
          <w:tab w:val="num" w:pos="1440"/>
        </w:tabs>
        <w:ind w:left="1440" w:hanging="360"/>
      </w:pPr>
      <w:rPr>
        <w:rFonts w:ascii="Wingdings" w:hAnsi="Wingdings" w:hint="default"/>
      </w:rPr>
    </w:lvl>
    <w:lvl w:ilvl="2" w:tplc="ACD61CF4" w:tentative="1">
      <w:start w:val="1"/>
      <w:numFmt w:val="bullet"/>
      <w:lvlText w:val=""/>
      <w:lvlJc w:val="left"/>
      <w:pPr>
        <w:tabs>
          <w:tab w:val="num" w:pos="2160"/>
        </w:tabs>
        <w:ind w:left="2160" w:hanging="360"/>
      </w:pPr>
      <w:rPr>
        <w:rFonts w:ascii="Wingdings" w:hAnsi="Wingdings" w:hint="default"/>
      </w:rPr>
    </w:lvl>
    <w:lvl w:ilvl="3" w:tplc="40F0827A" w:tentative="1">
      <w:start w:val="1"/>
      <w:numFmt w:val="bullet"/>
      <w:lvlText w:val=""/>
      <w:lvlJc w:val="left"/>
      <w:pPr>
        <w:tabs>
          <w:tab w:val="num" w:pos="2880"/>
        </w:tabs>
        <w:ind w:left="2880" w:hanging="360"/>
      </w:pPr>
      <w:rPr>
        <w:rFonts w:ascii="Wingdings" w:hAnsi="Wingdings" w:hint="default"/>
      </w:rPr>
    </w:lvl>
    <w:lvl w:ilvl="4" w:tplc="FD646AFC" w:tentative="1">
      <w:start w:val="1"/>
      <w:numFmt w:val="bullet"/>
      <w:lvlText w:val=""/>
      <w:lvlJc w:val="left"/>
      <w:pPr>
        <w:tabs>
          <w:tab w:val="num" w:pos="3600"/>
        </w:tabs>
        <w:ind w:left="3600" w:hanging="360"/>
      </w:pPr>
      <w:rPr>
        <w:rFonts w:ascii="Wingdings" w:hAnsi="Wingdings" w:hint="default"/>
      </w:rPr>
    </w:lvl>
    <w:lvl w:ilvl="5" w:tplc="B426A4AC" w:tentative="1">
      <w:start w:val="1"/>
      <w:numFmt w:val="bullet"/>
      <w:lvlText w:val=""/>
      <w:lvlJc w:val="left"/>
      <w:pPr>
        <w:tabs>
          <w:tab w:val="num" w:pos="4320"/>
        </w:tabs>
        <w:ind w:left="4320" w:hanging="360"/>
      </w:pPr>
      <w:rPr>
        <w:rFonts w:ascii="Wingdings" w:hAnsi="Wingdings" w:hint="default"/>
      </w:rPr>
    </w:lvl>
    <w:lvl w:ilvl="6" w:tplc="C7A6E6EA" w:tentative="1">
      <w:start w:val="1"/>
      <w:numFmt w:val="bullet"/>
      <w:lvlText w:val=""/>
      <w:lvlJc w:val="left"/>
      <w:pPr>
        <w:tabs>
          <w:tab w:val="num" w:pos="5040"/>
        </w:tabs>
        <w:ind w:left="5040" w:hanging="360"/>
      </w:pPr>
      <w:rPr>
        <w:rFonts w:ascii="Wingdings" w:hAnsi="Wingdings" w:hint="default"/>
      </w:rPr>
    </w:lvl>
    <w:lvl w:ilvl="7" w:tplc="253EFD38" w:tentative="1">
      <w:start w:val="1"/>
      <w:numFmt w:val="bullet"/>
      <w:lvlText w:val=""/>
      <w:lvlJc w:val="left"/>
      <w:pPr>
        <w:tabs>
          <w:tab w:val="num" w:pos="5760"/>
        </w:tabs>
        <w:ind w:left="5760" w:hanging="360"/>
      </w:pPr>
      <w:rPr>
        <w:rFonts w:ascii="Wingdings" w:hAnsi="Wingdings" w:hint="default"/>
      </w:rPr>
    </w:lvl>
    <w:lvl w:ilvl="8" w:tplc="0EF07126" w:tentative="1">
      <w:start w:val="1"/>
      <w:numFmt w:val="bullet"/>
      <w:lvlText w:val=""/>
      <w:lvlJc w:val="left"/>
      <w:pPr>
        <w:tabs>
          <w:tab w:val="num" w:pos="6480"/>
        </w:tabs>
        <w:ind w:left="6480" w:hanging="360"/>
      </w:pPr>
      <w:rPr>
        <w:rFonts w:ascii="Wingdings" w:hAnsi="Wingdings" w:hint="default"/>
      </w:rPr>
    </w:lvl>
  </w:abstractNum>
  <w:abstractNum w:abstractNumId="1">
    <w:nsid w:val="2E966F2F"/>
    <w:multiLevelType w:val="hybridMultilevel"/>
    <w:tmpl w:val="49349D0A"/>
    <w:lvl w:ilvl="0" w:tplc="04090001">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
    <w:nsid w:val="359676EA"/>
    <w:multiLevelType w:val="hybridMultilevel"/>
    <w:tmpl w:val="7EA88A66"/>
    <w:lvl w:ilvl="0" w:tplc="4D6E0DC6">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
    <w:nsid w:val="50941658"/>
    <w:multiLevelType w:val="hybridMultilevel"/>
    <w:tmpl w:val="C71051C2"/>
    <w:lvl w:ilvl="0" w:tplc="0C324FBC">
      <w:start w:val="1"/>
      <w:numFmt w:val="bullet"/>
      <w:lvlText w:val=""/>
      <w:lvlJc w:val="left"/>
      <w:pPr>
        <w:tabs>
          <w:tab w:val="num" w:pos="720"/>
        </w:tabs>
        <w:ind w:left="720" w:hanging="360"/>
      </w:pPr>
      <w:rPr>
        <w:rFonts w:ascii="Wingdings" w:hAnsi="Wingdings" w:hint="default"/>
      </w:rPr>
    </w:lvl>
    <w:lvl w:ilvl="1" w:tplc="67DC0430" w:tentative="1">
      <w:start w:val="1"/>
      <w:numFmt w:val="bullet"/>
      <w:lvlText w:val=""/>
      <w:lvlJc w:val="left"/>
      <w:pPr>
        <w:tabs>
          <w:tab w:val="num" w:pos="1440"/>
        </w:tabs>
        <w:ind w:left="1440" w:hanging="360"/>
      </w:pPr>
      <w:rPr>
        <w:rFonts w:ascii="Wingdings" w:hAnsi="Wingdings" w:hint="default"/>
      </w:rPr>
    </w:lvl>
    <w:lvl w:ilvl="2" w:tplc="E10643A8" w:tentative="1">
      <w:start w:val="1"/>
      <w:numFmt w:val="bullet"/>
      <w:lvlText w:val=""/>
      <w:lvlJc w:val="left"/>
      <w:pPr>
        <w:tabs>
          <w:tab w:val="num" w:pos="2160"/>
        </w:tabs>
        <w:ind w:left="2160" w:hanging="360"/>
      </w:pPr>
      <w:rPr>
        <w:rFonts w:ascii="Wingdings" w:hAnsi="Wingdings" w:hint="default"/>
      </w:rPr>
    </w:lvl>
    <w:lvl w:ilvl="3" w:tplc="0C4E81E6" w:tentative="1">
      <w:start w:val="1"/>
      <w:numFmt w:val="bullet"/>
      <w:lvlText w:val=""/>
      <w:lvlJc w:val="left"/>
      <w:pPr>
        <w:tabs>
          <w:tab w:val="num" w:pos="2880"/>
        </w:tabs>
        <w:ind w:left="2880" w:hanging="360"/>
      </w:pPr>
      <w:rPr>
        <w:rFonts w:ascii="Wingdings" w:hAnsi="Wingdings" w:hint="default"/>
      </w:rPr>
    </w:lvl>
    <w:lvl w:ilvl="4" w:tplc="D0F6FB66" w:tentative="1">
      <w:start w:val="1"/>
      <w:numFmt w:val="bullet"/>
      <w:lvlText w:val=""/>
      <w:lvlJc w:val="left"/>
      <w:pPr>
        <w:tabs>
          <w:tab w:val="num" w:pos="3600"/>
        </w:tabs>
        <w:ind w:left="3600" w:hanging="360"/>
      </w:pPr>
      <w:rPr>
        <w:rFonts w:ascii="Wingdings" w:hAnsi="Wingdings" w:hint="default"/>
      </w:rPr>
    </w:lvl>
    <w:lvl w:ilvl="5" w:tplc="4024F810" w:tentative="1">
      <w:start w:val="1"/>
      <w:numFmt w:val="bullet"/>
      <w:lvlText w:val=""/>
      <w:lvlJc w:val="left"/>
      <w:pPr>
        <w:tabs>
          <w:tab w:val="num" w:pos="4320"/>
        </w:tabs>
        <w:ind w:left="4320" w:hanging="360"/>
      </w:pPr>
      <w:rPr>
        <w:rFonts w:ascii="Wingdings" w:hAnsi="Wingdings" w:hint="default"/>
      </w:rPr>
    </w:lvl>
    <w:lvl w:ilvl="6" w:tplc="14F41830" w:tentative="1">
      <w:start w:val="1"/>
      <w:numFmt w:val="bullet"/>
      <w:lvlText w:val=""/>
      <w:lvlJc w:val="left"/>
      <w:pPr>
        <w:tabs>
          <w:tab w:val="num" w:pos="5040"/>
        </w:tabs>
        <w:ind w:left="5040" w:hanging="360"/>
      </w:pPr>
      <w:rPr>
        <w:rFonts w:ascii="Wingdings" w:hAnsi="Wingdings" w:hint="default"/>
      </w:rPr>
    </w:lvl>
    <w:lvl w:ilvl="7" w:tplc="27066E22" w:tentative="1">
      <w:start w:val="1"/>
      <w:numFmt w:val="bullet"/>
      <w:lvlText w:val=""/>
      <w:lvlJc w:val="left"/>
      <w:pPr>
        <w:tabs>
          <w:tab w:val="num" w:pos="5760"/>
        </w:tabs>
        <w:ind w:left="5760" w:hanging="360"/>
      </w:pPr>
      <w:rPr>
        <w:rFonts w:ascii="Wingdings" w:hAnsi="Wingdings" w:hint="default"/>
      </w:rPr>
    </w:lvl>
    <w:lvl w:ilvl="8" w:tplc="ACCEE870" w:tentative="1">
      <w:start w:val="1"/>
      <w:numFmt w:val="bullet"/>
      <w:lvlText w:val=""/>
      <w:lvlJc w:val="left"/>
      <w:pPr>
        <w:tabs>
          <w:tab w:val="num" w:pos="6480"/>
        </w:tabs>
        <w:ind w:left="6480" w:hanging="360"/>
      </w:pPr>
      <w:rPr>
        <w:rFonts w:ascii="Wingdings" w:hAnsi="Wingdings" w:hint="default"/>
      </w:rPr>
    </w:lvl>
  </w:abstractNum>
  <w:abstractNum w:abstractNumId="4">
    <w:nsid w:val="5E291C63"/>
    <w:multiLevelType w:val="hybridMultilevel"/>
    <w:tmpl w:val="82E4CCF4"/>
    <w:lvl w:ilvl="0" w:tplc="245AD734">
      <w:start w:val="1"/>
      <w:numFmt w:val="bullet"/>
      <w:lvlText w:val=""/>
      <w:lvlJc w:val="left"/>
      <w:pPr>
        <w:tabs>
          <w:tab w:val="num" w:pos="720"/>
        </w:tabs>
        <w:ind w:left="720" w:hanging="360"/>
      </w:pPr>
      <w:rPr>
        <w:rFonts w:ascii="Wingdings" w:hAnsi="Wingdings" w:hint="default"/>
      </w:rPr>
    </w:lvl>
    <w:lvl w:ilvl="1" w:tplc="6F3CAF2E" w:tentative="1">
      <w:start w:val="1"/>
      <w:numFmt w:val="bullet"/>
      <w:lvlText w:val=""/>
      <w:lvlJc w:val="left"/>
      <w:pPr>
        <w:tabs>
          <w:tab w:val="num" w:pos="1440"/>
        </w:tabs>
        <w:ind w:left="1440" w:hanging="360"/>
      </w:pPr>
      <w:rPr>
        <w:rFonts w:ascii="Wingdings" w:hAnsi="Wingdings" w:hint="default"/>
      </w:rPr>
    </w:lvl>
    <w:lvl w:ilvl="2" w:tplc="E5929E92" w:tentative="1">
      <w:start w:val="1"/>
      <w:numFmt w:val="bullet"/>
      <w:lvlText w:val=""/>
      <w:lvlJc w:val="left"/>
      <w:pPr>
        <w:tabs>
          <w:tab w:val="num" w:pos="2160"/>
        </w:tabs>
        <w:ind w:left="2160" w:hanging="360"/>
      </w:pPr>
      <w:rPr>
        <w:rFonts w:ascii="Wingdings" w:hAnsi="Wingdings" w:hint="default"/>
      </w:rPr>
    </w:lvl>
    <w:lvl w:ilvl="3" w:tplc="BF7ED5BA" w:tentative="1">
      <w:start w:val="1"/>
      <w:numFmt w:val="bullet"/>
      <w:lvlText w:val=""/>
      <w:lvlJc w:val="left"/>
      <w:pPr>
        <w:tabs>
          <w:tab w:val="num" w:pos="2880"/>
        </w:tabs>
        <w:ind w:left="2880" w:hanging="360"/>
      </w:pPr>
      <w:rPr>
        <w:rFonts w:ascii="Wingdings" w:hAnsi="Wingdings" w:hint="default"/>
      </w:rPr>
    </w:lvl>
    <w:lvl w:ilvl="4" w:tplc="BED8FB96" w:tentative="1">
      <w:start w:val="1"/>
      <w:numFmt w:val="bullet"/>
      <w:lvlText w:val=""/>
      <w:lvlJc w:val="left"/>
      <w:pPr>
        <w:tabs>
          <w:tab w:val="num" w:pos="3600"/>
        </w:tabs>
        <w:ind w:left="3600" w:hanging="360"/>
      </w:pPr>
      <w:rPr>
        <w:rFonts w:ascii="Wingdings" w:hAnsi="Wingdings" w:hint="default"/>
      </w:rPr>
    </w:lvl>
    <w:lvl w:ilvl="5" w:tplc="60EEFD6E" w:tentative="1">
      <w:start w:val="1"/>
      <w:numFmt w:val="bullet"/>
      <w:lvlText w:val=""/>
      <w:lvlJc w:val="left"/>
      <w:pPr>
        <w:tabs>
          <w:tab w:val="num" w:pos="4320"/>
        </w:tabs>
        <w:ind w:left="4320" w:hanging="360"/>
      </w:pPr>
      <w:rPr>
        <w:rFonts w:ascii="Wingdings" w:hAnsi="Wingdings" w:hint="default"/>
      </w:rPr>
    </w:lvl>
    <w:lvl w:ilvl="6" w:tplc="0F6AC65C" w:tentative="1">
      <w:start w:val="1"/>
      <w:numFmt w:val="bullet"/>
      <w:lvlText w:val=""/>
      <w:lvlJc w:val="left"/>
      <w:pPr>
        <w:tabs>
          <w:tab w:val="num" w:pos="5040"/>
        </w:tabs>
        <w:ind w:left="5040" w:hanging="360"/>
      </w:pPr>
      <w:rPr>
        <w:rFonts w:ascii="Wingdings" w:hAnsi="Wingdings" w:hint="default"/>
      </w:rPr>
    </w:lvl>
    <w:lvl w:ilvl="7" w:tplc="6D861D36" w:tentative="1">
      <w:start w:val="1"/>
      <w:numFmt w:val="bullet"/>
      <w:lvlText w:val=""/>
      <w:lvlJc w:val="left"/>
      <w:pPr>
        <w:tabs>
          <w:tab w:val="num" w:pos="5760"/>
        </w:tabs>
        <w:ind w:left="5760" w:hanging="360"/>
      </w:pPr>
      <w:rPr>
        <w:rFonts w:ascii="Wingdings" w:hAnsi="Wingdings" w:hint="default"/>
      </w:rPr>
    </w:lvl>
    <w:lvl w:ilvl="8" w:tplc="0F6295CE" w:tentative="1">
      <w:start w:val="1"/>
      <w:numFmt w:val="bullet"/>
      <w:lvlText w:val=""/>
      <w:lvlJc w:val="left"/>
      <w:pPr>
        <w:tabs>
          <w:tab w:val="num" w:pos="6480"/>
        </w:tabs>
        <w:ind w:left="6480" w:hanging="360"/>
      </w:pPr>
      <w:rPr>
        <w:rFonts w:ascii="Wingdings" w:hAnsi="Wingdings" w:hint="default"/>
      </w:rPr>
    </w:lvl>
  </w:abstractNum>
  <w:abstractNum w:abstractNumId="5">
    <w:nsid w:val="709B4BF4"/>
    <w:multiLevelType w:val="hybridMultilevel"/>
    <w:tmpl w:val="14321F9A"/>
    <w:lvl w:ilvl="0" w:tplc="4D6E0DC6">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6">
    <w:nsid w:val="72CB1B5E"/>
    <w:multiLevelType w:val="hybridMultilevel"/>
    <w:tmpl w:val="3BCC4AC0"/>
    <w:lvl w:ilvl="0" w:tplc="4D6E0DC6">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7">
    <w:nsid w:val="7DB30D0E"/>
    <w:multiLevelType w:val="hybridMultilevel"/>
    <w:tmpl w:val="0FBE3D84"/>
    <w:lvl w:ilvl="0" w:tplc="501256A8">
      <w:start w:val="1"/>
      <w:numFmt w:val="bullet"/>
      <w:lvlText w:val=""/>
      <w:lvlJc w:val="left"/>
      <w:pPr>
        <w:tabs>
          <w:tab w:val="num" w:pos="720"/>
        </w:tabs>
        <w:ind w:left="720" w:hanging="360"/>
      </w:pPr>
      <w:rPr>
        <w:rFonts w:ascii="Wingdings" w:hAnsi="Wingdings" w:hint="default"/>
      </w:rPr>
    </w:lvl>
    <w:lvl w:ilvl="1" w:tplc="EF902B04" w:tentative="1">
      <w:start w:val="1"/>
      <w:numFmt w:val="bullet"/>
      <w:lvlText w:val=""/>
      <w:lvlJc w:val="left"/>
      <w:pPr>
        <w:tabs>
          <w:tab w:val="num" w:pos="1440"/>
        </w:tabs>
        <w:ind w:left="1440" w:hanging="360"/>
      </w:pPr>
      <w:rPr>
        <w:rFonts w:ascii="Wingdings" w:hAnsi="Wingdings" w:hint="default"/>
      </w:rPr>
    </w:lvl>
    <w:lvl w:ilvl="2" w:tplc="B4661CD0" w:tentative="1">
      <w:start w:val="1"/>
      <w:numFmt w:val="bullet"/>
      <w:lvlText w:val=""/>
      <w:lvlJc w:val="left"/>
      <w:pPr>
        <w:tabs>
          <w:tab w:val="num" w:pos="2160"/>
        </w:tabs>
        <w:ind w:left="2160" w:hanging="360"/>
      </w:pPr>
      <w:rPr>
        <w:rFonts w:ascii="Wingdings" w:hAnsi="Wingdings" w:hint="default"/>
      </w:rPr>
    </w:lvl>
    <w:lvl w:ilvl="3" w:tplc="ADB46260" w:tentative="1">
      <w:start w:val="1"/>
      <w:numFmt w:val="bullet"/>
      <w:lvlText w:val=""/>
      <w:lvlJc w:val="left"/>
      <w:pPr>
        <w:tabs>
          <w:tab w:val="num" w:pos="2880"/>
        </w:tabs>
        <w:ind w:left="2880" w:hanging="360"/>
      </w:pPr>
      <w:rPr>
        <w:rFonts w:ascii="Wingdings" w:hAnsi="Wingdings" w:hint="default"/>
      </w:rPr>
    </w:lvl>
    <w:lvl w:ilvl="4" w:tplc="5BF2D4F6" w:tentative="1">
      <w:start w:val="1"/>
      <w:numFmt w:val="bullet"/>
      <w:lvlText w:val=""/>
      <w:lvlJc w:val="left"/>
      <w:pPr>
        <w:tabs>
          <w:tab w:val="num" w:pos="3600"/>
        </w:tabs>
        <w:ind w:left="3600" w:hanging="360"/>
      </w:pPr>
      <w:rPr>
        <w:rFonts w:ascii="Wingdings" w:hAnsi="Wingdings" w:hint="default"/>
      </w:rPr>
    </w:lvl>
    <w:lvl w:ilvl="5" w:tplc="A066D93A" w:tentative="1">
      <w:start w:val="1"/>
      <w:numFmt w:val="bullet"/>
      <w:lvlText w:val=""/>
      <w:lvlJc w:val="left"/>
      <w:pPr>
        <w:tabs>
          <w:tab w:val="num" w:pos="4320"/>
        </w:tabs>
        <w:ind w:left="4320" w:hanging="360"/>
      </w:pPr>
      <w:rPr>
        <w:rFonts w:ascii="Wingdings" w:hAnsi="Wingdings" w:hint="default"/>
      </w:rPr>
    </w:lvl>
    <w:lvl w:ilvl="6" w:tplc="320C7A2C" w:tentative="1">
      <w:start w:val="1"/>
      <w:numFmt w:val="bullet"/>
      <w:lvlText w:val=""/>
      <w:lvlJc w:val="left"/>
      <w:pPr>
        <w:tabs>
          <w:tab w:val="num" w:pos="5040"/>
        </w:tabs>
        <w:ind w:left="5040" w:hanging="360"/>
      </w:pPr>
      <w:rPr>
        <w:rFonts w:ascii="Wingdings" w:hAnsi="Wingdings" w:hint="default"/>
      </w:rPr>
    </w:lvl>
    <w:lvl w:ilvl="7" w:tplc="4A180C4C" w:tentative="1">
      <w:start w:val="1"/>
      <w:numFmt w:val="bullet"/>
      <w:lvlText w:val=""/>
      <w:lvlJc w:val="left"/>
      <w:pPr>
        <w:tabs>
          <w:tab w:val="num" w:pos="5760"/>
        </w:tabs>
        <w:ind w:left="5760" w:hanging="360"/>
      </w:pPr>
      <w:rPr>
        <w:rFonts w:ascii="Wingdings" w:hAnsi="Wingdings" w:hint="default"/>
      </w:rPr>
    </w:lvl>
    <w:lvl w:ilvl="8" w:tplc="1C509DB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1739"/>
    <w:rsid w:val="00113F09"/>
    <w:rsid w:val="00141739"/>
    <w:rsid w:val="002744D0"/>
    <w:rsid w:val="0028647C"/>
    <w:rsid w:val="002D0BAD"/>
    <w:rsid w:val="00427122"/>
    <w:rsid w:val="00552FFE"/>
    <w:rsid w:val="00576C0F"/>
    <w:rsid w:val="0066671F"/>
    <w:rsid w:val="006939BF"/>
    <w:rsid w:val="006B6BFB"/>
    <w:rsid w:val="006D7FA0"/>
    <w:rsid w:val="00785DEE"/>
    <w:rsid w:val="009A0C6D"/>
    <w:rsid w:val="00D11EE1"/>
    <w:rsid w:val="00E34DF7"/>
    <w:rsid w:val="00F52053"/>
    <w:rsid w:val="00FE3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2C2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D1"/>
    <w:pPr>
      <w:widowControl w:val="0"/>
      <w:jc w:val="both"/>
    </w:pPr>
  </w:style>
  <w:style w:type="paragraph" w:styleId="1">
    <w:name w:val="heading 1"/>
    <w:basedOn w:val="a"/>
    <w:next w:val="a"/>
    <w:link w:val="10"/>
    <w:uiPriority w:val="9"/>
    <w:qFormat/>
    <w:rsid w:val="0014173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41739"/>
    <w:rPr>
      <w:b/>
      <w:bCs/>
      <w:kern w:val="44"/>
      <w:sz w:val="44"/>
      <w:szCs w:val="44"/>
    </w:rPr>
  </w:style>
  <w:style w:type="character" w:styleId="a3">
    <w:name w:val="Hyperlink"/>
    <w:basedOn w:val="a0"/>
    <w:uiPriority w:val="99"/>
    <w:unhideWhenUsed/>
    <w:rsid w:val="00141739"/>
    <w:rPr>
      <w:color w:val="0000FF" w:themeColor="hyperlink"/>
      <w:u w:val="single"/>
    </w:rPr>
  </w:style>
  <w:style w:type="paragraph" w:styleId="a4">
    <w:name w:val="header"/>
    <w:basedOn w:val="a"/>
    <w:link w:val="a5"/>
    <w:uiPriority w:val="99"/>
    <w:unhideWhenUsed/>
    <w:rsid w:val="00141739"/>
    <w:pPr>
      <w:pBdr>
        <w:bottom w:val="single" w:sz="6" w:space="1" w:color="auto"/>
      </w:pBdr>
      <w:tabs>
        <w:tab w:val="center" w:pos="4153"/>
        <w:tab w:val="right" w:pos="8306"/>
      </w:tabs>
      <w:snapToGrid w:val="0"/>
      <w:jc w:val="center"/>
    </w:pPr>
    <w:rPr>
      <w:sz w:val="18"/>
      <w:szCs w:val="18"/>
    </w:rPr>
  </w:style>
  <w:style w:type="character" w:customStyle="1" w:styleId="a5">
    <w:name w:val="ヘッダー (文字)"/>
    <w:basedOn w:val="a0"/>
    <w:link w:val="a4"/>
    <w:uiPriority w:val="99"/>
    <w:rsid w:val="00141739"/>
    <w:rPr>
      <w:sz w:val="18"/>
      <w:szCs w:val="18"/>
    </w:rPr>
  </w:style>
  <w:style w:type="paragraph" w:styleId="a6">
    <w:name w:val="footer"/>
    <w:basedOn w:val="a"/>
    <w:link w:val="a7"/>
    <w:uiPriority w:val="99"/>
    <w:unhideWhenUsed/>
    <w:rsid w:val="00141739"/>
    <w:pPr>
      <w:tabs>
        <w:tab w:val="center" w:pos="4153"/>
        <w:tab w:val="right" w:pos="8306"/>
      </w:tabs>
      <w:snapToGrid w:val="0"/>
      <w:jc w:val="left"/>
    </w:pPr>
    <w:rPr>
      <w:sz w:val="18"/>
      <w:szCs w:val="18"/>
    </w:rPr>
  </w:style>
  <w:style w:type="character" w:customStyle="1" w:styleId="a7">
    <w:name w:val="フッター (文字)"/>
    <w:basedOn w:val="a0"/>
    <w:link w:val="a6"/>
    <w:uiPriority w:val="99"/>
    <w:rsid w:val="00141739"/>
    <w:rPr>
      <w:sz w:val="18"/>
      <w:szCs w:val="18"/>
    </w:rPr>
  </w:style>
  <w:style w:type="paragraph" w:styleId="a8">
    <w:name w:val="Balloon Text"/>
    <w:basedOn w:val="a"/>
    <w:link w:val="a9"/>
    <w:uiPriority w:val="99"/>
    <w:semiHidden/>
    <w:unhideWhenUsed/>
    <w:rsid w:val="00141739"/>
    <w:rPr>
      <w:sz w:val="18"/>
      <w:szCs w:val="18"/>
    </w:rPr>
  </w:style>
  <w:style w:type="character" w:customStyle="1" w:styleId="a9">
    <w:name w:val="吹き出し (文字)"/>
    <w:basedOn w:val="a0"/>
    <w:link w:val="a8"/>
    <w:uiPriority w:val="99"/>
    <w:semiHidden/>
    <w:rsid w:val="00141739"/>
    <w:rPr>
      <w:sz w:val="18"/>
      <w:szCs w:val="18"/>
    </w:rPr>
  </w:style>
  <w:style w:type="paragraph" w:styleId="aa">
    <w:name w:val="List Paragraph"/>
    <w:basedOn w:val="a"/>
    <w:uiPriority w:val="34"/>
    <w:qFormat/>
    <w:rsid w:val="00576C0F"/>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676">
      <w:bodyDiv w:val="1"/>
      <w:marLeft w:val="0"/>
      <w:marRight w:val="0"/>
      <w:marTop w:val="0"/>
      <w:marBottom w:val="0"/>
      <w:divBdr>
        <w:top w:val="none" w:sz="0" w:space="0" w:color="auto"/>
        <w:left w:val="none" w:sz="0" w:space="0" w:color="auto"/>
        <w:bottom w:val="none" w:sz="0" w:space="0" w:color="auto"/>
        <w:right w:val="none" w:sz="0" w:space="0" w:color="auto"/>
      </w:divBdr>
      <w:divsChild>
        <w:div w:id="726151058">
          <w:marLeft w:val="0"/>
          <w:marRight w:val="0"/>
          <w:marTop w:val="0"/>
          <w:marBottom w:val="0"/>
          <w:divBdr>
            <w:top w:val="single" w:sz="6" w:space="0" w:color="A1A1A1"/>
            <w:left w:val="none" w:sz="0" w:space="0" w:color="auto"/>
            <w:bottom w:val="single" w:sz="6" w:space="0" w:color="A2A2A2"/>
            <w:right w:val="none" w:sz="0" w:space="0" w:color="auto"/>
          </w:divBdr>
          <w:divsChild>
            <w:div w:id="1936017451">
              <w:marLeft w:val="0"/>
              <w:marRight w:val="0"/>
              <w:marTop w:val="0"/>
              <w:marBottom w:val="0"/>
              <w:divBdr>
                <w:top w:val="none" w:sz="0" w:space="0" w:color="auto"/>
                <w:left w:val="none" w:sz="0" w:space="0" w:color="auto"/>
                <w:bottom w:val="none" w:sz="0" w:space="0" w:color="auto"/>
                <w:right w:val="none" w:sz="0" w:space="0" w:color="auto"/>
              </w:divBdr>
            </w:div>
          </w:divsChild>
        </w:div>
        <w:div w:id="351541870">
          <w:marLeft w:val="0"/>
          <w:marRight w:val="0"/>
          <w:marTop w:val="0"/>
          <w:marBottom w:val="0"/>
          <w:divBdr>
            <w:top w:val="single" w:sz="12" w:space="0" w:color="C2EBB6"/>
            <w:left w:val="none" w:sz="0" w:space="0" w:color="auto"/>
            <w:bottom w:val="single" w:sz="12" w:space="0" w:color="C2EBB6"/>
            <w:right w:val="none" w:sz="0" w:space="0" w:color="auto"/>
          </w:divBdr>
          <w:divsChild>
            <w:div w:id="749936005">
              <w:marLeft w:val="0"/>
              <w:marRight w:val="0"/>
              <w:marTop w:val="0"/>
              <w:marBottom w:val="0"/>
              <w:divBdr>
                <w:top w:val="none" w:sz="0" w:space="0" w:color="auto"/>
                <w:left w:val="none" w:sz="0" w:space="0" w:color="auto"/>
                <w:bottom w:val="none" w:sz="0" w:space="0" w:color="auto"/>
                <w:right w:val="none" w:sz="0" w:space="0" w:color="auto"/>
              </w:divBdr>
              <w:divsChild>
                <w:div w:id="1402563496">
                  <w:marLeft w:val="0"/>
                  <w:marRight w:val="0"/>
                  <w:marTop w:val="0"/>
                  <w:marBottom w:val="0"/>
                  <w:divBdr>
                    <w:top w:val="none" w:sz="0" w:space="0" w:color="auto"/>
                    <w:left w:val="none" w:sz="0" w:space="0" w:color="auto"/>
                    <w:bottom w:val="none" w:sz="0" w:space="0" w:color="auto"/>
                    <w:right w:val="none" w:sz="0" w:space="0" w:color="auto"/>
                  </w:divBdr>
                  <w:divsChild>
                    <w:div w:id="1644115480">
                      <w:marLeft w:val="0"/>
                      <w:marRight w:val="0"/>
                      <w:marTop w:val="0"/>
                      <w:marBottom w:val="75"/>
                      <w:divBdr>
                        <w:top w:val="none" w:sz="0" w:space="0" w:color="auto"/>
                        <w:left w:val="none" w:sz="0" w:space="0" w:color="auto"/>
                        <w:bottom w:val="none" w:sz="0" w:space="0" w:color="auto"/>
                        <w:right w:val="none" w:sz="0" w:space="0" w:color="auto"/>
                      </w:divBdr>
                      <w:divsChild>
                        <w:div w:id="223957596">
                          <w:marLeft w:val="0"/>
                          <w:marRight w:val="0"/>
                          <w:marTop w:val="0"/>
                          <w:marBottom w:val="0"/>
                          <w:divBdr>
                            <w:top w:val="none" w:sz="0" w:space="0" w:color="auto"/>
                            <w:left w:val="none" w:sz="0" w:space="0" w:color="auto"/>
                            <w:bottom w:val="none" w:sz="0" w:space="0" w:color="auto"/>
                            <w:right w:val="none" w:sz="0" w:space="0" w:color="auto"/>
                          </w:divBdr>
                        </w:div>
                        <w:div w:id="10101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899962">
      <w:bodyDiv w:val="1"/>
      <w:marLeft w:val="0"/>
      <w:marRight w:val="0"/>
      <w:marTop w:val="0"/>
      <w:marBottom w:val="0"/>
      <w:divBdr>
        <w:top w:val="none" w:sz="0" w:space="0" w:color="auto"/>
        <w:left w:val="none" w:sz="0" w:space="0" w:color="auto"/>
        <w:bottom w:val="none" w:sz="0" w:space="0" w:color="auto"/>
        <w:right w:val="none" w:sz="0" w:space="0" w:color="auto"/>
      </w:divBdr>
    </w:div>
    <w:div w:id="1083065627">
      <w:bodyDiv w:val="1"/>
      <w:marLeft w:val="0"/>
      <w:marRight w:val="0"/>
      <w:marTop w:val="0"/>
      <w:marBottom w:val="0"/>
      <w:divBdr>
        <w:top w:val="none" w:sz="0" w:space="0" w:color="auto"/>
        <w:left w:val="none" w:sz="0" w:space="0" w:color="auto"/>
        <w:bottom w:val="none" w:sz="0" w:space="0" w:color="auto"/>
        <w:right w:val="none" w:sz="0" w:space="0" w:color="auto"/>
      </w:divBdr>
      <w:divsChild>
        <w:div w:id="505290866">
          <w:marLeft w:val="274"/>
          <w:marRight w:val="0"/>
          <w:marTop w:val="20"/>
          <w:marBottom w:val="0"/>
          <w:divBdr>
            <w:top w:val="none" w:sz="0" w:space="0" w:color="auto"/>
            <w:left w:val="none" w:sz="0" w:space="0" w:color="auto"/>
            <w:bottom w:val="none" w:sz="0" w:space="0" w:color="auto"/>
            <w:right w:val="none" w:sz="0" w:space="0" w:color="auto"/>
          </w:divBdr>
        </w:div>
      </w:divsChild>
    </w:div>
    <w:div w:id="1791123154">
      <w:bodyDiv w:val="1"/>
      <w:marLeft w:val="0"/>
      <w:marRight w:val="0"/>
      <w:marTop w:val="0"/>
      <w:marBottom w:val="0"/>
      <w:divBdr>
        <w:top w:val="none" w:sz="0" w:space="0" w:color="auto"/>
        <w:left w:val="none" w:sz="0" w:space="0" w:color="auto"/>
        <w:bottom w:val="none" w:sz="0" w:space="0" w:color="auto"/>
        <w:right w:val="none" w:sz="0" w:space="0" w:color="auto"/>
      </w:divBdr>
      <w:divsChild>
        <w:div w:id="2131892145">
          <w:marLeft w:val="0"/>
          <w:marRight w:val="0"/>
          <w:marTop w:val="0"/>
          <w:marBottom w:val="0"/>
          <w:divBdr>
            <w:top w:val="single" w:sz="6" w:space="0" w:color="A1A1A1"/>
            <w:left w:val="none" w:sz="0" w:space="0" w:color="auto"/>
            <w:bottom w:val="single" w:sz="6" w:space="0" w:color="A2A2A2"/>
            <w:right w:val="none" w:sz="0" w:space="0" w:color="auto"/>
          </w:divBdr>
          <w:divsChild>
            <w:div w:id="1601447498">
              <w:marLeft w:val="0"/>
              <w:marRight w:val="0"/>
              <w:marTop w:val="0"/>
              <w:marBottom w:val="0"/>
              <w:divBdr>
                <w:top w:val="none" w:sz="0" w:space="0" w:color="auto"/>
                <w:left w:val="none" w:sz="0" w:space="0" w:color="auto"/>
                <w:bottom w:val="none" w:sz="0" w:space="0" w:color="auto"/>
                <w:right w:val="none" w:sz="0" w:space="0" w:color="auto"/>
              </w:divBdr>
            </w:div>
          </w:divsChild>
        </w:div>
        <w:div w:id="2068262581">
          <w:marLeft w:val="0"/>
          <w:marRight w:val="0"/>
          <w:marTop w:val="0"/>
          <w:marBottom w:val="0"/>
          <w:divBdr>
            <w:top w:val="single" w:sz="12" w:space="0" w:color="C2EBB6"/>
            <w:left w:val="none" w:sz="0" w:space="0" w:color="auto"/>
            <w:bottom w:val="single" w:sz="12" w:space="0" w:color="C2EBB6"/>
            <w:right w:val="none" w:sz="0" w:space="0" w:color="auto"/>
          </w:divBdr>
          <w:divsChild>
            <w:div w:id="1162769152">
              <w:marLeft w:val="0"/>
              <w:marRight w:val="0"/>
              <w:marTop w:val="0"/>
              <w:marBottom w:val="0"/>
              <w:divBdr>
                <w:top w:val="none" w:sz="0" w:space="0" w:color="auto"/>
                <w:left w:val="none" w:sz="0" w:space="0" w:color="auto"/>
                <w:bottom w:val="none" w:sz="0" w:space="0" w:color="auto"/>
                <w:right w:val="none" w:sz="0" w:space="0" w:color="auto"/>
              </w:divBdr>
              <w:divsChild>
                <w:div w:id="184515488">
                  <w:marLeft w:val="0"/>
                  <w:marRight w:val="0"/>
                  <w:marTop w:val="0"/>
                  <w:marBottom w:val="0"/>
                  <w:divBdr>
                    <w:top w:val="none" w:sz="0" w:space="0" w:color="auto"/>
                    <w:left w:val="none" w:sz="0" w:space="0" w:color="auto"/>
                    <w:bottom w:val="none" w:sz="0" w:space="0" w:color="auto"/>
                    <w:right w:val="none" w:sz="0" w:space="0" w:color="auto"/>
                  </w:divBdr>
                  <w:divsChild>
                    <w:div w:id="1801679730">
                      <w:marLeft w:val="0"/>
                      <w:marRight w:val="0"/>
                      <w:marTop w:val="0"/>
                      <w:marBottom w:val="68"/>
                      <w:divBdr>
                        <w:top w:val="none" w:sz="0" w:space="0" w:color="auto"/>
                        <w:left w:val="none" w:sz="0" w:space="0" w:color="auto"/>
                        <w:bottom w:val="none" w:sz="0" w:space="0" w:color="auto"/>
                        <w:right w:val="none" w:sz="0" w:space="0" w:color="auto"/>
                      </w:divBdr>
                      <w:divsChild>
                        <w:div w:id="2037074457">
                          <w:marLeft w:val="0"/>
                          <w:marRight w:val="0"/>
                          <w:marTop w:val="0"/>
                          <w:marBottom w:val="0"/>
                          <w:divBdr>
                            <w:top w:val="none" w:sz="0" w:space="0" w:color="auto"/>
                            <w:left w:val="none" w:sz="0" w:space="0" w:color="auto"/>
                            <w:bottom w:val="none" w:sz="0" w:space="0" w:color="auto"/>
                            <w:right w:val="none" w:sz="0" w:space="0" w:color="auto"/>
                          </w:divBdr>
                        </w:div>
                        <w:div w:id="9270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651724">
      <w:bodyDiv w:val="1"/>
      <w:marLeft w:val="0"/>
      <w:marRight w:val="0"/>
      <w:marTop w:val="0"/>
      <w:marBottom w:val="0"/>
      <w:divBdr>
        <w:top w:val="none" w:sz="0" w:space="0" w:color="auto"/>
        <w:left w:val="none" w:sz="0" w:space="0" w:color="auto"/>
        <w:bottom w:val="none" w:sz="0" w:space="0" w:color="auto"/>
        <w:right w:val="none" w:sz="0" w:space="0" w:color="auto"/>
      </w:divBdr>
      <w:divsChild>
        <w:div w:id="1196231974">
          <w:marLeft w:val="274"/>
          <w:marRight w:val="0"/>
          <w:marTop w:val="0"/>
          <w:marBottom w:val="0"/>
          <w:divBdr>
            <w:top w:val="none" w:sz="0" w:space="0" w:color="auto"/>
            <w:left w:val="none" w:sz="0" w:space="0" w:color="auto"/>
            <w:bottom w:val="none" w:sz="0" w:space="0" w:color="auto"/>
            <w:right w:val="none" w:sz="0" w:space="0" w:color="auto"/>
          </w:divBdr>
        </w:div>
        <w:div w:id="1553883736">
          <w:marLeft w:val="274"/>
          <w:marRight w:val="0"/>
          <w:marTop w:val="0"/>
          <w:marBottom w:val="0"/>
          <w:divBdr>
            <w:top w:val="none" w:sz="0" w:space="0" w:color="auto"/>
            <w:left w:val="none" w:sz="0" w:space="0" w:color="auto"/>
            <w:bottom w:val="none" w:sz="0" w:space="0" w:color="auto"/>
            <w:right w:val="none" w:sz="0" w:space="0" w:color="auto"/>
          </w:divBdr>
        </w:div>
        <w:div w:id="780563516">
          <w:marLeft w:val="274"/>
          <w:marRight w:val="0"/>
          <w:marTop w:val="0"/>
          <w:marBottom w:val="0"/>
          <w:divBdr>
            <w:top w:val="none" w:sz="0" w:space="0" w:color="auto"/>
            <w:left w:val="none" w:sz="0" w:space="0" w:color="auto"/>
            <w:bottom w:val="none" w:sz="0" w:space="0" w:color="auto"/>
            <w:right w:val="none" w:sz="0" w:space="0" w:color="auto"/>
          </w:divBdr>
        </w:div>
        <w:div w:id="1526794737">
          <w:marLeft w:val="274"/>
          <w:marRight w:val="0"/>
          <w:marTop w:val="0"/>
          <w:marBottom w:val="0"/>
          <w:divBdr>
            <w:top w:val="none" w:sz="0" w:space="0" w:color="auto"/>
            <w:left w:val="none" w:sz="0" w:space="0" w:color="auto"/>
            <w:bottom w:val="none" w:sz="0" w:space="0" w:color="auto"/>
            <w:right w:val="none" w:sz="0" w:space="0" w:color="auto"/>
          </w:divBdr>
        </w:div>
        <w:div w:id="856577213">
          <w:marLeft w:val="274"/>
          <w:marRight w:val="0"/>
          <w:marTop w:val="0"/>
          <w:marBottom w:val="0"/>
          <w:divBdr>
            <w:top w:val="none" w:sz="0" w:space="0" w:color="auto"/>
            <w:left w:val="none" w:sz="0" w:space="0" w:color="auto"/>
            <w:bottom w:val="none" w:sz="0" w:space="0" w:color="auto"/>
            <w:right w:val="none" w:sz="0" w:space="0" w:color="auto"/>
          </w:divBdr>
        </w:div>
        <w:div w:id="1686714867">
          <w:marLeft w:val="274"/>
          <w:marRight w:val="0"/>
          <w:marTop w:val="0"/>
          <w:marBottom w:val="0"/>
          <w:divBdr>
            <w:top w:val="none" w:sz="0" w:space="0" w:color="auto"/>
            <w:left w:val="none" w:sz="0" w:space="0" w:color="auto"/>
            <w:bottom w:val="none" w:sz="0" w:space="0" w:color="auto"/>
            <w:right w:val="none" w:sz="0" w:space="0" w:color="auto"/>
          </w:divBdr>
        </w:div>
        <w:div w:id="1806700067">
          <w:marLeft w:val="274"/>
          <w:marRight w:val="0"/>
          <w:marTop w:val="0"/>
          <w:marBottom w:val="0"/>
          <w:divBdr>
            <w:top w:val="none" w:sz="0" w:space="0" w:color="auto"/>
            <w:left w:val="none" w:sz="0" w:space="0" w:color="auto"/>
            <w:bottom w:val="none" w:sz="0" w:space="0" w:color="auto"/>
            <w:right w:val="none" w:sz="0" w:space="0" w:color="auto"/>
          </w:divBdr>
        </w:div>
        <w:div w:id="759985449">
          <w:marLeft w:val="274"/>
          <w:marRight w:val="0"/>
          <w:marTop w:val="0"/>
          <w:marBottom w:val="0"/>
          <w:divBdr>
            <w:top w:val="none" w:sz="0" w:space="0" w:color="auto"/>
            <w:left w:val="none" w:sz="0" w:space="0" w:color="auto"/>
            <w:bottom w:val="none" w:sz="0" w:space="0" w:color="auto"/>
            <w:right w:val="none" w:sz="0" w:space="0" w:color="auto"/>
          </w:divBdr>
        </w:div>
        <w:div w:id="271402802">
          <w:marLeft w:val="274"/>
          <w:marRight w:val="0"/>
          <w:marTop w:val="0"/>
          <w:marBottom w:val="0"/>
          <w:divBdr>
            <w:top w:val="none" w:sz="0" w:space="0" w:color="auto"/>
            <w:left w:val="none" w:sz="0" w:space="0" w:color="auto"/>
            <w:bottom w:val="none" w:sz="0" w:space="0" w:color="auto"/>
            <w:right w:val="none" w:sz="0" w:space="0" w:color="auto"/>
          </w:divBdr>
        </w:div>
        <w:div w:id="194334434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523</Words>
  <Characters>2986</Characters>
  <Application>Microsoft Macintosh Word</Application>
  <DocSecurity>0</DocSecurity>
  <Lines>24</Lines>
  <Paragraphs>7</Paragraphs>
  <ScaleCrop>false</ScaleCrop>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ZhangXinxin</dc:creator>
  <cp:lastModifiedBy>計測自動制御学会 査読者</cp:lastModifiedBy>
  <cp:revision>10</cp:revision>
  <dcterms:created xsi:type="dcterms:W3CDTF">2012-10-04T18:22:00Z</dcterms:created>
  <dcterms:modified xsi:type="dcterms:W3CDTF">2019-12-28T02:20:00Z</dcterms:modified>
</cp:coreProperties>
</file>